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52312" w:rsidTr="00252312">
        <w:tc>
          <w:tcPr>
            <w:tcW w:w="4672" w:type="dxa"/>
          </w:tcPr>
          <w:p w:rsidR="00252312" w:rsidRPr="00252312" w:rsidRDefault="00252312" w:rsidP="00252312">
            <w:pPr>
              <w:spacing w:line="276" w:lineRule="auto"/>
              <w:jc w:val="center"/>
              <w:rPr>
                <w:rFonts w:ascii="Times New Roman" w:hAnsi="Times New Roman"/>
                <w:sz w:val="28"/>
                <w:szCs w:val="28"/>
              </w:rPr>
            </w:pPr>
            <w:bookmarkStart w:id="0" w:name="_GoBack"/>
            <w:bookmarkEnd w:id="0"/>
            <w:r w:rsidRPr="00252312">
              <w:rPr>
                <w:rFonts w:ascii="Times New Roman" w:hAnsi="Times New Roman"/>
                <w:sz w:val="28"/>
                <w:szCs w:val="28"/>
              </w:rPr>
              <w:t>THÀNH ĐOÀN HÀ NỘI</w:t>
            </w:r>
          </w:p>
          <w:p w:rsidR="00252312" w:rsidRDefault="00252312" w:rsidP="00252312">
            <w:pPr>
              <w:spacing w:line="276" w:lineRule="auto"/>
              <w:jc w:val="center"/>
              <w:rPr>
                <w:rFonts w:ascii="Times New Roman" w:hAnsi="Times New Roman"/>
                <w:b/>
                <w:sz w:val="28"/>
                <w:szCs w:val="28"/>
              </w:rPr>
            </w:pPr>
            <w:r>
              <w:rPr>
                <w:rFonts w:ascii="Times New Roman" w:hAnsi="Times New Roman"/>
                <w:b/>
                <w:sz w:val="28"/>
                <w:szCs w:val="28"/>
              </w:rPr>
              <w:t>ĐOÀN TN TRƯỜNG CĐXD SỐ 1</w:t>
            </w:r>
          </w:p>
          <w:p w:rsidR="00252312" w:rsidRDefault="00252312" w:rsidP="00252312">
            <w:pPr>
              <w:spacing w:line="276" w:lineRule="auto"/>
              <w:jc w:val="center"/>
              <w:rPr>
                <w:rFonts w:ascii="Times New Roman" w:hAnsi="Times New Roman"/>
                <w:b/>
                <w:sz w:val="28"/>
                <w:szCs w:val="28"/>
              </w:rPr>
            </w:pPr>
            <w:r>
              <w:rPr>
                <w:rFonts w:ascii="Times New Roman" w:hAnsi="Times New Roman"/>
                <w:b/>
                <w:sz w:val="28"/>
                <w:szCs w:val="28"/>
              </w:rPr>
              <w:t>***</w:t>
            </w:r>
          </w:p>
        </w:tc>
        <w:tc>
          <w:tcPr>
            <w:tcW w:w="4673" w:type="dxa"/>
          </w:tcPr>
          <w:p w:rsidR="00252312" w:rsidRDefault="00252312" w:rsidP="00252312">
            <w:pPr>
              <w:spacing w:line="276" w:lineRule="auto"/>
              <w:jc w:val="center"/>
              <w:rPr>
                <w:rFonts w:ascii="Times New Roman" w:hAnsi="Times New Roman"/>
                <w:b/>
                <w:sz w:val="28"/>
                <w:szCs w:val="28"/>
              </w:rPr>
            </w:pPr>
          </w:p>
        </w:tc>
      </w:tr>
    </w:tbl>
    <w:p w:rsidR="00252312" w:rsidRDefault="00252312" w:rsidP="00252312">
      <w:pPr>
        <w:spacing w:line="276" w:lineRule="auto"/>
        <w:jc w:val="center"/>
        <w:rPr>
          <w:rFonts w:ascii="Times New Roman" w:hAnsi="Times New Roman"/>
          <w:b/>
          <w:sz w:val="28"/>
          <w:szCs w:val="28"/>
        </w:rPr>
      </w:pPr>
    </w:p>
    <w:p w:rsidR="0066631D" w:rsidRDefault="00FC4D43" w:rsidP="00252312">
      <w:pPr>
        <w:spacing w:line="276" w:lineRule="auto"/>
        <w:jc w:val="center"/>
        <w:rPr>
          <w:rFonts w:ascii="Times New Roman" w:hAnsi="Times New Roman"/>
          <w:b/>
          <w:sz w:val="28"/>
          <w:szCs w:val="28"/>
        </w:rPr>
      </w:pPr>
      <w:r w:rsidRPr="0066631D">
        <w:rPr>
          <w:rFonts w:ascii="Times New Roman" w:hAnsi="Times New Roman"/>
          <w:b/>
          <w:sz w:val="28"/>
          <w:szCs w:val="28"/>
        </w:rPr>
        <w:t xml:space="preserve">ĐIỀU LỆ </w:t>
      </w:r>
      <w:r w:rsidR="00A06F74" w:rsidRPr="0066631D">
        <w:rPr>
          <w:rFonts w:ascii="Times New Roman" w:hAnsi="Times New Roman"/>
          <w:b/>
          <w:sz w:val="28"/>
          <w:szCs w:val="28"/>
        </w:rPr>
        <w:t>GIẢI BÓNG ĐÁ</w:t>
      </w:r>
      <w:r w:rsidR="00113639" w:rsidRPr="0066631D">
        <w:rPr>
          <w:rFonts w:ascii="Times New Roman" w:hAnsi="Times New Roman"/>
          <w:b/>
          <w:sz w:val="28"/>
          <w:szCs w:val="28"/>
        </w:rPr>
        <w:t xml:space="preserve"> HỌC SINH - SINH VIÊN</w:t>
      </w:r>
      <w:r w:rsidR="00A06F74" w:rsidRPr="0066631D">
        <w:rPr>
          <w:rFonts w:ascii="Times New Roman" w:hAnsi="Times New Roman"/>
          <w:b/>
          <w:sz w:val="28"/>
          <w:szCs w:val="28"/>
        </w:rPr>
        <w:t xml:space="preserve"> </w:t>
      </w:r>
    </w:p>
    <w:p w:rsidR="00113639" w:rsidRPr="0066631D" w:rsidRDefault="00A06F74" w:rsidP="00252312">
      <w:pPr>
        <w:spacing w:line="276" w:lineRule="auto"/>
        <w:jc w:val="center"/>
        <w:rPr>
          <w:rFonts w:ascii="Times New Roman" w:hAnsi="Times New Roman"/>
          <w:b/>
          <w:sz w:val="28"/>
          <w:szCs w:val="28"/>
        </w:rPr>
      </w:pPr>
      <w:r w:rsidRPr="0066631D">
        <w:rPr>
          <w:rFonts w:ascii="Times New Roman" w:hAnsi="Times New Roman"/>
          <w:b/>
          <w:sz w:val="28"/>
          <w:szCs w:val="28"/>
        </w:rPr>
        <w:t>TRƯỜNG CAO</w:t>
      </w:r>
      <w:r w:rsidR="00EB7545" w:rsidRPr="0066631D">
        <w:rPr>
          <w:rFonts w:ascii="Times New Roman" w:hAnsi="Times New Roman"/>
          <w:b/>
          <w:sz w:val="28"/>
          <w:szCs w:val="28"/>
        </w:rPr>
        <w:t xml:space="preserve"> ĐẲNG XÂY DỰNG SỐ 1 </w:t>
      </w:r>
    </w:p>
    <w:p w:rsidR="00CC2954" w:rsidRPr="0066631D" w:rsidRDefault="00EB7545" w:rsidP="00252312">
      <w:pPr>
        <w:spacing w:line="276" w:lineRule="auto"/>
        <w:jc w:val="center"/>
        <w:rPr>
          <w:rFonts w:ascii="Times New Roman" w:hAnsi="Times New Roman"/>
          <w:b/>
          <w:sz w:val="28"/>
          <w:szCs w:val="28"/>
        </w:rPr>
      </w:pPr>
      <w:r w:rsidRPr="0066631D">
        <w:rPr>
          <w:rFonts w:ascii="Times New Roman" w:hAnsi="Times New Roman"/>
          <w:b/>
          <w:sz w:val="28"/>
          <w:szCs w:val="28"/>
        </w:rPr>
        <w:t>NĂM HỌC 20</w:t>
      </w:r>
      <w:r w:rsidR="00457989">
        <w:rPr>
          <w:rFonts w:ascii="Times New Roman" w:hAnsi="Times New Roman"/>
          <w:b/>
          <w:sz w:val="28"/>
          <w:szCs w:val="28"/>
        </w:rPr>
        <w:t>2</w:t>
      </w:r>
      <w:r w:rsidR="00252312">
        <w:rPr>
          <w:rFonts w:ascii="Times New Roman" w:hAnsi="Times New Roman"/>
          <w:b/>
          <w:sz w:val="28"/>
          <w:szCs w:val="28"/>
        </w:rPr>
        <w:t>3</w:t>
      </w:r>
      <w:r w:rsidRPr="0066631D">
        <w:rPr>
          <w:rFonts w:ascii="Times New Roman" w:hAnsi="Times New Roman"/>
          <w:b/>
          <w:sz w:val="28"/>
          <w:szCs w:val="28"/>
        </w:rPr>
        <w:t xml:space="preserve"> – 20</w:t>
      </w:r>
      <w:r w:rsidR="00457989">
        <w:rPr>
          <w:rFonts w:ascii="Times New Roman" w:hAnsi="Times New Roman"/>
          <w:b/>
          <w:sz w:val="28"/>
          <w:szCs w:val="28"/>
        </w:rPr>
        <w:t>2</w:t>
      </w:r>
      <w:r w:rsidR="00252312">
        <w:rPr>
          <w:rFonts w:ascii="Times New Roman" w:hAnsi="Times New Roman"/>
          <w:b/>
          <w:sz w:val="28"/>
          <w:szCs w:val="28"/>
        </w:rPr>
        <w:t>4</w:t>
      </w:r>
    </w:p>
    <w:p w:rsidR="001030DA" w:rsidRPr="001030DA" w:rsidRDefault="001030DA" w:rsidP="00252312">
      <w:pPr>
        <w:spacing w:line="276" w:lineRule="auto"/>
        <w:jc w:val="both"/>
        <w:rPr>
          <w:rFonts w:ascii="Times New Roman" w:hAnsi="Times New Roman"/>
          <w:b/>
          <w:sz w:val="28"/>
          <w:szCs w:val="28"/>
        </w:rPr>
      </w:pPr>
      <w:r>
        <w:rPr>
          <w:rFonts w:ascii="Times New Roman" w:hAnsi="Times New Roman"/>
          <w:b/>
          <w:sz w:val="28"/>
          <w:szCs w:val="28"/>
        </w:rPr>
        <w:t>I, Thời gian và địa điểm dự kiến:</w:t>
      </w:r>
    </w:p>
    <w:p w:rsidR="001030DA" w:rsidRPr="001030DA" w:rsidRDefault="001030DA" w:rsidP="00252312">
      <w:pPr>
        <w:pStyle w:val="NormalWeb"/>
        <w:numPr>
          <w:ilvl w:val="0"/>
          <w:numId w:val="36"/>
        </w:numPr>
        <w:shd w:val="clear" w:color="auto" w:fill="FFFFFF"/>
        <w:spacing w:before="90" w:beforeAutospacing="0" w:after="90" w:afterAutospacing="0" w:line="276" w:lineRule="auto"/>
        <w:ind w:left="1134" w:hanging="349"/>
        <w:jc w:val="both"/>
        <w:rPr>
          <w:sz w:val="28"/>
          <w:szCs w:val="28"/>
        </w:rPr>
      </w:pPr>
      <w:r w:rsidRPr="001030DA">
        <w:rPr>
          <w:sz w:val="28"/>
          <w:szCs w:val="28"/>
        </w:rPr>
        <w:t xml:space="preserve">Thời gian thi đấu: Từ ngày </w:t>
      </w:r>
      <w:r w:rsidR="00252312">
        <w:rPr>
          <w:sz w:val="28"/>
          <w:szCs w:val="28"/>
        </w:rPr>
        <w:t>19</w:t>
      </w:r>
      <w:r w:rsidRPr="001030DA">
        <w:rPr>
          <w:sz w:val="28"/>
          <w:szCs w:val="28"/>
        </w:rPr>
        <w:t>/1</w:t>
      </w:r>
      <w:r w:rsidR="00252312">
        <w:rPr>
          <w:sz w:val="28"/>
          <w:szCs w:val="28"/>
        </w:rPr>
        <w:t>1</w:t>
      </w:r>
      <w:r w:rsidRPr="001030DA">
        <w:rPr>
          <w:sz w:val="28"/>
          <w:szCs w:val="28"/>
        </w:rPr>
        <w:t>/20</w:t>
      </w:r>
      <w:r w:rsidR="000D1397">
        <w:rPr>
          <w:sz w:val="28"/>
          <w:szCs w:val="28"/>
        </w:rPr>
        <w:t>2</w:t>
      </w:r>
      <w:r w:rsidR="00252312">
        <w:rPr>
          <w:sz w:val="28"/>
          <w:szCs w:val="28"/>
        </w:rPr>
        <w:t>3</w:t>
      </w:r>
      <w:r w:rsidRPr="001030DA">
        <w:rPr>
          <w:sz w:val="28"/>
          <w:szCs w:val="28"/>
        </w:rPr>
        <w:t xml:space="preserve"> tới ngày </w:t>
      </w:r>
      <w:r w:rsidR="00252312">
        <w:rPr>
          <w:sz w:val="28"/>
          <w:szCs w:val="28"/>
        </w:rPr>
        <w:t>22</w:t>
      </w:r>
      <w:r w:rsidRPr="001030DA">
        <w:rPr>
          <w:sz w:val="28"/>
          <w:szCs w:val="28"/>
        </w:rPr>
        <w:t>/1</w:t>
      </w:r>
      <w:r w:rsidR="00E32D4E">
        <w:rPr>
          <w:sz w:val="28"/>
          <w:szCs w:val="28"/>
        </w:rPr>
        <w:t>2</w:t>
      </w:r>
      <w:r w:rsidRPr="001030DA">
        <w:rPr>
          <w:sz w:val="28"/>
          <w:szCs w:val="28"/>
        </w:rPr>
        <w:t>/20</w:t>
      </w:r>
      <w:r w:rsidR="000D1397">
        <w:rPr>
          <w:sz w:val="28"/>
          <w:szCs w:val="28"/>
        </w:rPr>
        <w:t>2</w:t>
      </w:r>
      <w:r w:rsidR="00252312">
        <w:rPr>
          <w:sz w:val="28"/>
          <w:szCs w:val="28"/>
        </w:rPr>
        <w:t>3</w:t>
      </w:r>
      <w:r w:rsidRPr="001030DA">
        <w:rPr>
          <w:sz w:val="28"/>
          <w:szCs w:val="28"/>
        </w:rPr>
        <w:t>.</w:t>
      </w:r>
    </w:p>
    <w:p w:rsidR="001030DA" w:rsidRPr="001030DA" w:rsidRDefault="001030DA" w:rsidP="00252312">
      <w:pPr>
        <w:pStyle w:val="NormalWeb"/>
        <w:numPr>
          <w:ilvl w:val="0"/>
          <w:numId w:val="36"/>
        </w:numPr>
        <w:shd w:val="clear" w:color="auto" w:fill="FFFFFF"/>
        <w:spacing w:before="90" w:beforeAutospacing="0" w:after="90" w:afterAutospacing="0" w:line="276" w:lineRule="auto"/>
        <w:ind w:left="1134" w:hanging="349"/>
        <w:jc w:val="both"/>
        <w:rPr>
          <w:sz w:val="28"/>
          <w:szCs w:val="28"/>
        </w:rPr>
      </w:pPr>
      <w:r>
        <w:rPr>
          <w:sz w:val="28"/>
          <w:szCs w:val="28"/>
        </w:rPr>
        <w:t>Khai mạc</w:t>
      </w:r>
      <w:r w:rsidRPr="001030DA">
        <w:rPr>
          <w:sz w:val="28"/>
          <w:szCs w:val="28"/>
        </w:rPr>
        <w:t xml:space="preserve">: </w:t>
      </w:r>
      <w:r w:rsidR="0063402B">
        <w:rPr>
          <w:sz w:val="28"/>
          <w:szCs w:val="28"/>
        </w:rPr>
        <w:t>14</w:t>
      </w:r>
      <w:r w:rsidRPr="001030DA">
        <w:rPr>
          <w:sz w:val="28"/>
          <w:szCs w:val="28"/>
        </w:rPr>
        <w:t>h</w:t>
      </w:r>
      <w:r w:rsidR="00E14CD6">
        <w:rPr>
          <w:sz w:val="28"/>
          <w:szCs w:val="28"/>
        </w:rPr>
        <w:t>00</w:t>
      </w:r>
      <w:r w:rsidRPr="001030DA">
        <w:rPr>
          <w:sz w:val="28"/>
          <w:szCs w:val="28"/>
        </w:rPr>
        <w:t xml:space="preserve">’ ngày </w:t>
      </w:r>
      <w:r w:rsidR="00252312">
        <w:rPr>
          <w:sz w:val="28"/>
          <w:szCs w:val="28"/>
        </w:rPr>
        <w:t>19</w:t>
      </w:r>
      <w:r w:rsidRPr="001030DA">
        <w:rPr>
          <w:sz w:val="28"/>
          <w:szCs w:val="28"/>
        </w:rPr>
        <w:t>/1</w:t>
      </w:r>
      <w:r w:rsidR="00252312">
        <w:rPr>
          <w:sz w:val="28"/>
          <w:szCs w:val="28"/>
        </w:rPr>
        <w:t>1</w:t>
      </w:r>
      <w:r w:rsidRPr="001030DA">
        <w:rPr>
          <w:sz w:val="28"/>
          <w:szCs w:val="28"/>
        </w:rPr>
        <w:t>/20</w:t>
      </w:r>
      <w:r w:rsidR="000D1397">
        <w:rPr>
          <w:sz w:val="28"/>
          <w:szCs w:val="28"/>
        </w:rPr>
        <w:t>2</w:t>
      </w:r>
      <w:r w:rsidR="00252312">
        <w:rPr>
          <w:sz w:val="28"/>
          <w:szCs w:val="28"/>
        </w:rPr>
        <w:t>3</w:t>
      </w:r>
      <w:r w:rsidRPr="001030DA">
        <w:rPr>
          <w:sz w:val="28"/>
          <w:szCs w:val="28"/>
        </w:rPr>
        <w:t>.</w:t>
      </w:r>
    </w:p>
    <w:p w:rsidR="001030DA" w:rsidRPr="001030DA" w:rsidRDefault="001030DA" w:rsidP="00252312">
      <w:pPr>
        <w:pStyle w:val="NormalWeb"/>
        <w:numPr>
          <w:ilvl w:val="0"/>
          <w:numId w:val="36"/>
        </w:numPr>
        <w:shd w:val="clear" w:color="auto" w:fill="FFFFFF"/>
        <w:spacing w:before="90" w:beforeAutospacing="0" w:after="90" w:afterAutospacing="0" w:line="276" w:lineRule="auto"/>
        <w:ind w:left="1134" w:hanging="349"/>
        <w:jc w:val="both"/>
        <w:rPr>
          <w:sz w:val="28"/>
          <w:szCs w:val="28"/>
        </w:rPr>
      </w:pPr>
      <w:r>
        <w:rPr>
          <w:sz w:val="28"/>
          <w:szCs w:val="28"/>
        </w:rPr>
        <w:t>Bế mạc</w:t>
      </w:r>
      <w:r w:rsidRPr="001030DA">
        <w:rPr>
          <w:sz w:val="28"/>
          <w:szCs w:val="28"/>
        </w:rPr>
        <w:t xml:space="preserve">: </w:t>
      </w:r>
      <w:r w:rsidR="000D1397">
        <w:rPr>
          <w:sz w:val="28"/>
          <w:szCs w:val="28"/>
        </w:rPr>
        <w:t>10</w:t>
      </w:r>
      <w:r w:rsidRPr="001030DA">
        <w:rPr>
          <w:sz w:val="28"/>
          <w:szCs w:val="28"/>
        </w:rPr>
        <w:t>h</w:t>
      </w:r>
      <w:r w:rsidR="000D1397">
        <w:rPr>
          <w:sz w:val="28"/>
          <w:szCs w:val="28"/>
        </w:rPr>
        <w:t>3</w:t>
      </w:r>
      <w:r w:rsidRPr="001030DA">
        <w:rPr>
          <w:sz w:val="28"/>
          <w:szCs w:val="28"/>
        </w:rPr>
        <w:t xml:space="preserve">0’ ngày </w:t>
      </w:r>
      <w:r w:rsidR="00252312">
        <w:rPr>
          <w:sz w:val="28"/>
          <w:szCs w:val="28"/>
        </w:rPr>
        <w:t>22</w:t>
      </w:r>
      <w:r w:rsidRPr="001030DA">
        <w:rPr>
          <w:sz w:val="28"/>
          <w:szCs w:val="28"/>
        </w:rPr>
        <w:t>/1</w:t>
      </w:r>
      <w:r w:rsidR="00252312">
        <w:rPr>
          <w:sz w:val="28"/>
          <w:szCs w:val="28"/>
        </w:rPr>
        <w:t>2</w:t>
      </w:r>
      <w:r w:rsidRPr="001030DA">
        <w:rPr>
          <w:sz w:val="28"/>
          <w:szCs w:val="28"/>
        </w:rPr>
        <w:t>/20</w:t>
      </w:r>
      <w:r w:rsidR="000D1397">
        <w:rPr>
          <w:sz w:val="28"/>
          <w:szCs w:val="28"/>
        </w:rPr>
        <w:t>2</w:t>
      </w:r>
      <w:r w:rsidR="00252312">
        <w:rPr>
          <w:sz w:val="28"/>
          <w:szCs w:val="28"/>
        </w:rPr>
        <w:t>3</w:t>
      </w:r>
      <w:r w:rsidRPr="001030DA">
        <w:rPr>
          <w:sz w:val="28"/>
          <w:szCs w:val="28"/>
        </w:rPr>
        <w:t>.</w:t>
      </w:r>
      <w:r w:rsidR="000D1397">
        <w:rPr>
          <w:sz w:val="28"/>
          <w:szCs w:val="28"/>
        </w:rPr>
        <w:t xml:space="preserve"> (dự kiến)</w:t>
      </w:r>
    </w:p>
    <w:p w:rsidR="001030DA" w:rsidRPr="001030DA" w:rsidRDefault="001030DA" w:rsidP="00252312">
      <w:pPr>
        <w:pStyle w:val="NormalWeb"/>
        <w:numPr>
          <w:ilvl w:val="0"/>
          <w:numId w:val="36"/>
        </w:numPr>
        <w:shd w:val="clear" w:color="auto" w:fill="FFFFFF"/>
        <w:spacing w:before="90" w:beforeAutospacing="0" w:after="90" w:afterAutospacing="0" w:line="276" w:lineRule="auto"/>
        <w:ind w:left="1134" w:hanging="349"/>
        <w:jc w:val="both"/>
        <w:rPr>
          <w:sz w:val="28"/>
          <w:szCs w:val="28"/>
        </w:rPr>
      </w:pPr>
      <w:r>
        <w:rPr>
          <w:sz w:val="28"/>
          <w:szCs w:val="28"/>
        </w:rPr>
        <w:t>Địa điểm</w:t>
      </w:r>
      <w:r w:rsidRPr="001030DA">
        <w:rPr>
          <w:sz w:val="28"/>
          <w:szCs w:val="28"/>
        </w:rPr>
        <w:t>: Sân bóng</w:t>
      </w:r>
      <w:r>
        <w:rPr>
          <w:sz w:val="28"/>
          <w:szCs w:val="28"/>
        </w:rPr>
        <w:t xml:space="preserve"> </w:t>
      </w:r>
      <w:r w:rsidR="000D1397">
        <w:rPr>
          <w:sz w:val="28"/>
          <w:szCs w:val="28"/>
        </w:rPr>
        <w:t>Trung Văn</w:t>
      </w:r>
    </w:p>
    <w:p w:rsidR="00A06F74" w:rsidRDefault="00A06F74" w:rsidP="00252312">
      <w:pPr>
        <w:spacing w:line="276" w:lineRule="auto"/>
        <w:jc w:val="both"/>
        <w:rPr>
          <w:rFonts w:ascii="Times New Roman" w:hAnsi="Times New Roman"/>
          <w:b/>
          <w:sz w:val="28"/>
          <w:szCs w:val="28"/>
        </w:rPr>
      </w:pPr>
      <w:r w:rsidRPr="00F64477">
        <w:rPr>
          <w:rFonts w:ascii="Times New Roman" w:hAnsi="Times New Roman"/>
          <w:b/>
          <w:sz w:val="28"/>
          <w:szCs w:val="28"/>
        </w:rPr>
        <w:t>I</w:t>
      </w:r>
      <w:r w:rsidR="001030DA">
        <w:rPr>
          <w:rFonts w:ascii="Times New Roman" w:hAnsi="Times New Roman"/>
          <w:b/>
          <w:sz w:val="28"/>
          <w:szCs w:val="28"/>
        </w:rPr>
        <w:t>I</w:t>
      </w:r>
      <w:r w:rsidRPr="00F64477">
        <w:rPr>
          <w:rFonts w:ascii="Times New Roman" w:hAnsi="Times New Roman"/>
          <w:b/>
          <w:sz w:val="28"/>
          <w:szCs w:val="28"/>
        </w:rPr>
        <w:t>, Thể thức thi đấu</w:t>
      </w:r>
    </w:p>
    <w:p w:rsidR="00F70ABD" w:rsidRPr="00416D0A" w:rsidRDefault="00F70ABD" w:rsidP="00252312">
      <w:pPr>
        <w:pStyle w:val="NormalWeb"/>
        <w:numPr>
          <w:ilvl w:val="0"/>
          <w:numId w:val="36"/>
        </w:numPr>
        <w:shd w:val="clear" w:color="auto" w:fill="FFFFFF"/>
        <w:spacing w:before="90" w:beforeAutospacing="0" w:after="90" w:afterAutospacing="0" w:line="276" w:lineRule="auto"/>
        <w:ind w:left="284" w:firstLine="0"/>
        <w:jc w:val="both"/>
        <w:rPr>
          <w:sz w:val="28"/>
          <w:szCs w:val="28"/>
        </w:rPr>
      </w:pPr>
      <w:r w:rsidRPr="00416D0A">
        <w:rPr>
          <w:sz w:val="28"/>
          <w:szCs w:val="28"/>
        </w:rPr>
        <w:t>Các đội bốc thăm chia bảng. Mỗi bảng lấy 2 đội cao điểm nhất vào vòng tiếp theo. Sau vòng loại các đội còn lại chia 2 nhánh đá loại trực tiếp đến khi chọn được đội vô địch</w:t>
      </w:r>
      <w:r w:rsidR="00B91716">
        <w:rPr>
          <w:sz w:val="28"/>
          <w:szCs w:val="28"/>
        </w:rPr>
        <w:t>.</w:t>
      </w:r>
    </w:p>
    <w:p w:rsidR="00F70ABD" w:rsidRPr="00416D0A" w:rsidRDefault="00F70ABD" w:rsidP="00252312">
      <w:pPr>
        <w:pStyle w:val="NormalWeb"/>
        <w:numPr>
          <w:ilvl w:val="0"/>
          <w:numId w:val="36"/>
        </w:numPr>
        <w:shd w:val="clear" w:color="auto" w:fill="FFFFFF"/>
        <w:spacing w:before="90" w:beforeAutospacing="0" w:after="90" w:afterAutospacing="0" w:line="276" w:lineRule="auto"/>
        <w:ind w:left="284" w:firstLine="0"/>
        <w:jc w:val="both"/>
        <w:rPr>
          <w:sz w:val="28"/>
          <w:szCs w:val="28"/>
        </w:rPr>
      </w:pPr>
      <w:r w:rsidRPr="00416D0A">
        <w:rPr>
          <w:sz w:val="28"/>
          <w:szCs w:val="28"/>
        </w:rPr>
        <w:t>Cách tính điểm: Đội thắng 3 điểm, thua 0 điểm, hòa mỗi đội được 1 điểm.</w:t>
      </w:r>
    </w:p>
    <w:p w:rsidR="00D73C13" w:rsidRDefault="00113639" w:rsidP="00252312">
      <w:pPr>
        <w:pStyle w:val="NormalWeb"/>
        <w:numPr>
          <w:ilvl w:val="0"/>
          <w:numId w:val="36"/>
        </w:numPr>
        <w:shd w:val="clear" w:color="auto" w:fill="FFFFFF"/>
        <w:spacing w:before="90" w:beforeAutospacing="0" w:after="90" w:afterAutospacing="0" w:line="276" w:lineRule="auto"/>
        <w:ind w:left="284" w:firstLine="0"/>
        <w:jc w:val="both"/>
        <w:rPr>
          <w:sz w:val="28"/>
          <w:szCs w:val="28"/>
        </w:rPr>
      </w:pPr>
      <w:r>
        <w:rPr>
          <w:sz w:val="28"/>
          <w:szCs w:val="28"/>
        </w:rPr>
        <w:t>Đến vòng loại trực tiếp nếu</w:t>
      </w:r>
      <w:r w:rsidR="00F70ABD" w:rsidRPr="00416D0A">
        <w:rPr>
          <w:sz w:val="28"/>
          <w:szCs w:val="28"/>
        </w:rPr>
        <w:t xml:space="preserve"> 2 đội hòa nhau trong 2 hiệp chính sẽ đá luân lưu để xác định thắng, thua.</w:t>
      </w:r>
    </w:p>
    <w:p w:rsidR="00FC4D43" w:rsidRDefault="003C6747" w:rsidP="00252312">
      <w:pPr>
        <w:spacing w:line="276" w:lineRule="auto"/>
        <w:jc w:val="both"/>
        <w:rPr>
          <w:rFonts w:ascii="Times New Roman" w:hAnsi="Times New Roman"/>
          <w:b/>
          <w:sz w:val="28"/>
          <w:szCs w:val="28"/>
        </w:rPr>
      </w:pPr>
      <w:r w:rsidRPr="00F64477">
        <w:rPr>
          <w:rFonts w:ascii="Times New Roman" w:hAnsi="Times New Roman"/>
          <w:b/>
          <w:sz w:val="28"/>
          <w:szCs w:val="28"/>
        </w:rPr>
        <w:t>I</w:t>
      </w:r>
      <w:r w:rsidR="001030DA">
        <w:rPr>
          <w:rFonts w:ascii="Times New Roman" w:hAnsi="Times New Roman"/>
          <w:b/>
          <w:sz w:val="28"/>
          <w:szCs w:val="28"/>
        </w:rPr>
        <w:t>I</w:t>
      </w:r>
      <w:r w:rsidRPr="00F64477">
        <w:rPr>
          <w:rFonts w:ascii="Times New Roman" w:hAnsi="Times New Roman"/>
          <w:b/>
          <w:sz w:val="28"/>
          <w:szCs w:val="28"/>
        </w:rPr>
        <w:t>I, Luật thi đấu</w:t>
      </w:r>
    </w:p>
    <w:p w:rsidR="00D73C13" w:rsidRDefault="00D73C13" w:rsidP="00252312">
      <w:pPr>
        <w:spacing w:line="276" w:lineRule="auto"/>
        <w:jc w:val="both"/>
        <w:rPr>
          <w:rFonts w:ascii="Times New Roman" w:hAnsi="Times New Roman"/>
          <w:b/>
          <w:sz w:val="28"/>
          <w:szCs w:val="28"/>
        </w:rPr>
      </w:pPr>
      <w:r>
        <w:rPr>
          <w:rFonts w:ascii="Times New Roman" w:hAnsi="Times New Roman"/>
          <w:b/>
          <w:sz w:val="28"/>
          <w:szCs w:val="28"/>
        </w:rPr>
        <w:t>1. Giải bóng đá HS-SV hệ Cao đẳng, Trung cấp</w:t>
      </w:r>
    </w:p>
    <w:p w:rsidR="003C6747" w:rsidRPr="00FC4D43" w:rsidRDefault="00FC4D43" w:rsidP="00252312">
      <w:pPr>
        <w:spacing w:line="276" w:lineRule="auto"/>
        <w:jc w:val="both"/>
        <w:rPr>
          <w:rFonts w:ascii="Times New Roman" w:hAnsi="Times New Roman"/>
          <w:b/>
          <w:sz w:val="28"/>
          <w:szCs w:val="28"/>
        </w:rPr>
      </w:pPr>
      <w:r>
        <w:rPr>
          <w:rFonts w:ascii="Times New Roman" w:hAnsi="Times New Roman"/>
          <w:b/>
          <w:sz w:val="28"/>
          <w:szCs w:val="28"/>
        </w:rPr>
        <w:t xml:space="preserve">- </w:t>
      </w:r>
      <w:r w:rsidR="003C6747" w:rsidRPr="00F64477">
        <w:rPr>
          <w:rFonts w:ascii="Times New Roman" w:hAnsi="Times New Roman"/>
          <w:sz w:val="28"/>
          <w:szCs w:val="28"/>
        </w:rPr>
        <w:t>Các đội thi đấu theo hình thức sân 7 người theo luật của LĐBĐ Việt Nam (có sửa đổi bổ sung cho phù hợp),</w:t>
      </w:r>
      <w:r w:rsidR="002F4472">
        <w:rPr>
          <w:rFonts w:ascii="Times New Roman" w:hAnsi="Times New Roman"/>
          <w:sz w:val="28"/>
          <w:szCs w:val="28"/>
        </w:rPr>
        <w:t xml:space="preserve"> </w:t>
      </w:r>
      <w:r w:rsidR="003C6747" w:rsidRPr="00F64477">
        <w:rPr>
          <w:rFonts w:ascii="Times New Roman" w:hAnsi="Times New Roman"/>
          <w:sz w:val="28"/>
          <w:szCs w:val="28"/>
        </w:rPr>
        <w:t xml:space="preserve"> cụ thể như sau:</w:t>
      </w:r>
    </w:p>
    <w:p w:rsidR="003C6747" w:rsidRPr="00F64477" w:rsidRDefault="003C6747" w:rsidP="00252312">
      <w:pPr>
        <w:spacing w:line="276" w:lineRule="auto"/>
        <w:ind w:left="360"/>
        <w:jc w:val="both"/>
        <w:rPr>
          <w:rFonts w:ascii="Times New Roman" w:hAnsi="Times New Roman"/>
          <w:sz w:val="28"/>
          <w:szCs w:val="28"/>
        </w:rPr>
      </w:pPr>
      <w:r w:rsidRPr="00F64477">
        <w:rPr>
          <w:rFonts w:ascii="Times New Roman" w:hAnsi="Times New Roman"/>
          <w:sz w:val="28"/>
          <w:szCs w:val="28"/>
        </w:rPr>
        <w:t xml:space="preserve">+ Thời gian thi đấu: 1 trận 50 phút chia làm 2 hiệp, mỗi hiệp 25 phút, giữa 2 hiệp nghỉ giải lao </w:t>
      </w:r>
      <w:r w:rsidR="002F4472">
        <w:rPr>
          <w:rFonts w:ascii="Times New Roman" w:hAnsi="Times New Roman"/>
          <w:sz w:val="28"/>
          <w:szCs w:val="28"/>
        </w:rPr>
        <w:t>10</w:t>
      </w:r>
      <w:r w:rsidRPr="00F64477">
        <w:rPr>
          <w:rFonts w:ascii="Times New Roman" w:hAnsi="Times New Roman"/>
          <w:sz w:val="28"/>
          <w:szCs w:val="28"/>
        </w:rPr>
        <w:t xml:space="preserve"> phút</w:t>
      </w:r>
      <w:r w:rsidR="00D5698F" w:rsidRPr="00F64477">
        <w:rPr>
          <w:rFonts w:ascii="Times New Roman" w:hAnsi="Times New Roman"/>
          <w:sz w:val="28"/>
          <w:szCs w:val="28"/>
        </w:rPr>
        <w:t>.</w:t>
      </w:r>
    </w:p>
    <w:p w:rsidR="003C6747" w:rsidRPr="00F64477" w:rsidRDefault="003C6747" w:rsidP="00252312">
      <w:pPr>
        <w:spacing w:line="276" w:lineRule="auto"/>
        <w:ind w:left="360"/>
        <w:jc w:val="both"/>
        <w:rPr>
          <w:rFonts w:ascii="Times New Roman" w:hAnsi="Times New Roman"/>
          <w:sz w:val="28"/>
          <w:szCs w:val="28"/>
        </w:rPr>
      </w:pPr>
      <w:r w:rsidRPr="00F64477">
        <w:rPr>
          <w:rFonts w:ascii="Times New Roman" w:hAnsi="Times New Roman"/>
          <w:sz w:val="28"/>
          <w:szCs w:val="28"/>
        </w:rPr>
        <w:t xml:space="preserve">+ </w:t>
      </w:r>
      <w:r w:rsidR="00EA6641" w:rsidRPr="00F64477">
        <w:rPr>
          <w:rFonts w:ascii="Times New Roman" w:hAnsi="Times New Roman"/>
          <w:sz w:val="28"/>
          <w:szCs w:val="28"/>
        </w:rPr>
        <w:t>Trong mộ</w:t>
      </w:r>
      <w:r w:rsidR="002904CE" w:rsidRPr="00F64477">
        <w:rPr>
          <w:rFonts w:ascii="Times New Roman" w:hAnsi="Times New Roman"/>
          <w:sz w:val="28"/>
          <w:szCs w:val="28"/>
        </w:rPr>
        <w:t xml:space="preserve">t trận đấu được phép thay </w:t>
      </w:r>
      <w:r w:rsidR="000D1397">
        <w:rPr>
          <w:rFonts w:ascii="Times New Roman" w:hAnsi="Times New Roman"/>
          <w:sz w:val="28"/>
          <w:szCs w:val="28"/>
        </w:rPr>
        <w:t>người không giới hạn trong số cầu thủ đã đăng ký (không quá 15 người), cầu thủ thay ra sẽ không được trở lại sân thi đấu trong trận đấu.</w:t>
      </w:r>
    </w:p>
    <w:p w:rsidR="00EA6641" w:rsidRPr="00F64477" w:rsidRDefault="00EA6641" w:rsidP="00252312">
      <w:pPr>
        <w:spacing w:line="276" w:lineRule="auto"/>
        <w:ind w:left="360"/>
        <w:jc w:val="both"/>
        <w:rPr>
          <w:rFonts w:ascii="Times New Roman" w:hAnsi="Times New Roman"/>
          <w:sz w:val="28"/>
          <w:szCs w:val="28"/>
        </w:rPr>
      </w:pPr>
      <w:r w:rsidRPr="00F64477">
        <w:rPr>
          <w:rFonts w:ascii="Times New Roman" w:hAnsi="Times New Roman"/>
          <w:sz w:val="28"/>
          <w:szCs w:val="28"/>
        </w:rPr>
        <w:t>+ Không áp dụng luật việt vị</w:t>
      </w:r>
      <w:r w:rsidR="002904CE" w:rsidRPr="00F64477">
        <w:rPr>
          <w:rFonts w:ascii="Times New Roman" w:hAnsi="Times New Roman"/>
          <w:sz w:val="28"/>
          <w:szCs w:val="28"/>
        </w:rPr>
        <w:t>, luật cộng lỗi.</w:t>
      </w:r>
    </w:p>
    <w:p w:rsidR="004A5AE1" w:rsidRPr="00F64477" w:rsidRDefault="004A5AE1" w:rsidP="00252312">
      <w:pPr>
        <w:spacing w:line="276" w:lineRule="auto"/>
        <w:ind w:left="360"/>
        <w:jc w:val="both"/>
        <w:rPr>
          <w:rFonts w:ascii="Times New Roman" w:hAnsi="Times New Roman"/>
          <w:sz w:val="28"/>
          <w:szCs w:val="28"/>
        </w:rPr>
      </w:pPr>
      <w:r w:rsidRPr="00F64477">
        <w:rPr>
          <w:rFonts w:ascii="Times New Roman" w:hAnsi="Times New Roman"/>
          <w:sz w:val="28"/>
          <w:szCs w:val="28"/>
        </w:rPr>
        <w:t>+ Thay ném biên bằng đá biên.</w:t>
      </w:r>
    </w:p>
    <w:p w:rsidR="008F0A50" w:rsidRPr="00F64477" w:rsidRDefault="008F0A50" w:rsidP="00252312">
      <w:pPr>
        <w:spacing w:line="276" w:lineRule="auto"/>
        <w:ind w:left="360"/>
        <w:jc w:val="both"/>
        <w:rPr>
          <w:rFonts w:ascii="Times New Roman" w:hAnsi="Times New Roman"/>
          <w:sz w:val="28"/>
          <w:szCs w:val="28"/>
        </w:rPr>
      </w:pPr>
      <w:r w:rsidRPr="00F64477">
        <w:rPr>
          <w:rFonts w:ascii="Times New Roman" w:hAnsi="Times New Roman"/>
          <w:sz w:val="28"/>
          <w:szCs w:val="28"/>
        </w:rPr>
        <w:t xml:space="preserve">+ Thủ môn phát bóng bằng tay, cầu thủ nhận bóng ngoài vòng cấm </w:t>
      </w:r>
    </w:p>
    <w:p w:rsidR="00D43FE7" w:rsidRDefault="00A10444" w:rsidP="00252312">
      <w:pPr>
        <w:spacing w:line="276" w:lineRule="auto"/>
        <w:ind w:left="360"/>
        <w:jc w:val="both"/>
        <w:rPr>
          <w:rFonts w:ascii="Times New Roman" w:hAnsi="Times New Roman"/>
          <w:sz w:val="28"/>
          <w:szCs w:val="28"/>
        </w:rPr>
      </w:pPr>
      <w:r w:rsidRPr="00F64477">
        <w:rPr>
          <w:rFonts w:ascii="Times New Roman" w:hAnsi="Times New Roman"/>
          <w:sz w:val="28"/>
          <w:szCs w:val="28"/>
        </w:rPr>
        <w:t>+ Cầu thủ bị phạt thẻ đỏ trong 1 trận đấu  hoặc 2 thẻ vàng trong 2 trận liên tiếp th</w:t>
      </w:r>
      <w:r w:rsidR="00D43FE7">
        <w:rPr>
          <w:rFonts w:ascii="Times New Roman" w:hAnsi="Times New Roman"/>
          <w:sz w:val="28"/>
          <w:szCs w:val="28"/>
        </w:rPr>
        <w:t xml:space="preserve">ì </w:t>
      </w:r>
      <w:r w:rsidR="000D1397">
        <w:rPr>
          <w:rFonts w:ascii="Times New Roman" w:hAnsi="Times New Roman"/>
          <w:sz w:val="28"/>
          <w:szCs w:val="28"/>
        </w:rPr>
        <w:t>vẫn được</w:t>
      </w:r>
      <w:r w:rsidR="00D43FE7">
        <w:rPr>
          <w:rFonts w:ascii="Times New Roman" w:hAnsi="Times New Roman"/>
          <w:sz w:val="28"/>
          <w:szCs w:val="28"/>
        </w:rPr>
        <w:t xml:space="preserve"> thi đấu trận tiếp theo. </w:t>
      </w:r>
    </w:p>
    <w:p w:rsidR="004A5AE1" w:rsidRDefault="00D43FE7" w:rsidP="00252312">
      <w:pPr>
        <w:spacing w:line="276" w:lineRule="auto"/>
        <w:ind w:left="360"/>
        <w:jc w:val="both"/>
        <w:rPr>
          <w:rFonts w:ascii="Times New Roman" w:hAnsi="Times New Roman"/>
          <w:sz w:val="28"/>
          <w:szCs w:val="28"/>
        </w:rPr>
      </w:pPr>
      <w:r>
        <w:rPr>
          <w:rFonts w:ascii="Times New Roman" w:hAnsi="Times New Roman"/>
          <w:sz w:val="28"/>
          <w:szCs w:val="28"/>
        </w:rPr>
        <w:lastRenderedPageBreak/>
        <w:t>+ Số tiền quy đổi từ thẻ phạt: thẻ vàng = 30.000VNĐ; thẻ đỏ= 50.000VNĐ. Số tiền này được xung quỹ để phục vụ cho công tác tổ chức giải.</w:t>
      </w:r>
    </w:p>
    <w:p w:rsidR="000D1397" w:rsidRPr="00F64477" w:rsidRDefault="000D1397" w:rsidP="00252312">
      <w:pPr>
        <w:spacing w:line="276" w:lineRule="auto"/>
        <w:ind w:left="360"/>
        <w:jc w:val="both"/>
        <w:rPr>
          <w:rFonts w:ascii="Times New Roman" w:hAnsi="Times New Roman"/>
          <w:sz w:val="28"/>
          <w:szCs w:val="28"/>
        </w:rPr>
      </w:pPr>
      <w:r>
        <w:rPr>
          <w:rFonts w:ascii="Times New Roman" w:hAnsi="Times New Roman"/>
          <w:sz w:val="28"/>
          <w:szCs w:val="28"/>
        </w:rPr>
        <w:t>Đội thi đấu bị phạt thẻ vượt quá số tiền ký quỹ (200.000đ) sẽ buộc phải dừng thi đấu (tiêu chí Fairplay)</w:t>
      </w:r>
      <w:r w:rsidR="00F11EF1">
        <w:rPr>
          <w:rFonts w:ascii="Times New Roman" w:hAnsi="Times New Roman"/>
          <w:sz w:val="28"/>
          <w:szCs w:val="28"/>
        </w:rPr>
        <w:t>.</w:t>
      </w:r>
    </w:p>
    <w:p w:rsidR="00EA6641" w:rsidRPr="00F64477" w:rsidRDefault="00BC1049" w:rsidP="00252312">
      <w:pPr>
        <w:spacing w:line="276" w:lineRule="auto"/>
        <w:ind w:left="360"/>
        <w:jc w:val="both"/>
        <w:rPr>
          <w:rFonts w:ascii="Times New Roman" w:hAnsi="Times New Roman"/>
          <w:sz w:val="28"/>
          <w:szCs w:val="28"/>
        </w:rPr>
      </w:pPr>
      <w:r w:rsidRPr="00F64477">
        <w:rPr>
          <w:rFonts w:ascii="Times New Roman" w:hAnsi="Times New Roman"/>
          <w:sz w:val="28"/>
          <w:szCs w:val="28"/>
        </w:rPr>
        <w:t xml:space="preserve">+ </w:t>
      </w:r>
      <w:r w:rsidR="00EA6641" w:rsidRPr="00F64477">
        <w:rPr>
          <w:rFonts w:ascii="Times New Roman" w:hAnsi="Times New Roman"/>
          <w:sz w:val="28"/>
          <w:szCs w:val="28"/>
        </w:rPr>
        <w:t>Tiêu chí xếp hạng vòng bảng: tổng số điểm, hiệu số bàn t</w:t>
      </w:r>
      <w:r w:rsidR="00416D0A">
        <w:rPr>
          <w:rFonts w:ascii="Times New Roman" w:hAnsi="Times New Roman"/>
          <w:sz w:val="28"/>
          <w:szCs w:val="28"/>
        </w:rPr>
        <w:t>hắng – thua, tổng số bàn thắng</w:t>
      </w:r>
      <w:r w:rsidR="00D5698F" w:rsidRPr="00F64477">
        <w:rPr>
          <w:rFonts w:ascii="Times New Roman" w:hAnsi="Times New Roman"/>
          <w:sz w:val="28"/>
          <w:szCs w:val="28"/>
        </w:rPr>
        <w:t xml:space="preserve">, </w:t>
      </w:r>
      <w:r w:rsidR="00760C9B">
        <w:rPr>
          <w:rFonts w:ascii="Times New Roman" w:hAnsi="Times New Roman"/>
          <w:sz w:val="28"/>
          <w:szCs w:val="28"/>
        </w:rPr>
        <w:t>số thẻ phạt ít hơn (quy đổi 1 thẻ đỏ = 2 thẻ vàng), bốc thăm.</w:t>
      </w:r>
    </w:p>
    <w:p w:rsidR="00BC1049" w:rsidRPr="00F64477" w:rsidRDefault="00BC1049" w:rsidP="00252312">
      <w:pPr>
        <w:spacing w:line="276" w:lineRule="auto"/>
        <w:ind w:left="360"/>
        <w:jc w:val="both"/>
        <w:rPr>
          <w:rFonts w:ascii="Times New Roman" w:hAnsi="Times New Roman"/>
          <w:sz w:val="28"/>
          <w:szCs w:val="28"/>
        </w:rPr>
      </w:pPr>
      <w:r w:rsidRPr="00F64477">
        <w:rPr>
          <w:rFonts w:ascii="Times New Roman" w:hAnsi="Times New Roman"/>
          <w:sz w:val="28"/>
          <w:szCs w:val="28"/>
        </w:rPr>
        <w:t xml:space="preserve">+ </w:t>
      </w:r>
      <w:r w:rsidR="00EA6641" w:rsidRPr="00F64477">
        <w:rPr>
          <w:rFonts w:ascii="Times New Roman" w:hAnsi="Times New Roman"/>
          <w:sz w:val="28"/>
          <w:szCs w:val="28"/>
        </w:rPr>
        <w:t>Đến lượt đá loại trực tiếp</w:t>
      </w:r>
      <w:r w:rsidR="00D73C13">
        <w:rPr>
          <w:rFonts w:ascii="Times New Roman" w:hAnsi="Times New Roman"/>
          <w:sz w:val="28"/>
          <w:szCs w:val="28"/>
        </w:rPr>
        <w:t>, sau thời gian thi đấu chính thức</w:t>
      </w:r>
      <w:r w:rsidR="00EA6641" w:rsidRPr="00F64477">
        <w:rPr>
          <w:rFonts w:ascii="Times New Roman" w:hAnsi="Times New Roman"/>
          <w:sz w:val="28"/>
          <w:szCs w:val="28"/>
        </w:rPr>
        <w:t xml:space="preserve"> nếu 2 đội hòa thì đá luân lưu (lượt đầu 3 quả, lượt sau 1 quả)</w:t>
      </w:r>
      <w:r w:rsidRPr="00F64477">
        <w:rPr>
          <w:rFonts w:ascii="Times New Roman" w:hAnsi="Times New Roman"/>
          <w:sz w:val="28"/>
          <w:szCs w:val="28"/>
        </w:rPr>
        <w:t xml:space="preserve"> </w:t>
      </w:r>
    </w:p>
    <w:p w:rsidR="00BB3528" w:rsidRDefault="007C51C0" w:rsidP="00252312">
      <w:pPr>
        <w:pStyle w:val="NormalWeb"/>
        <w:shd w:val="clear" w:color="auto" w:fill="FFFFFF"/>
        <w:spacing w:before="90" w:beforeAutospacing="0" w:after="90" w:afterAutospacing="0" w:line="276" w:lineRule="auto"/>
        <w:ind w:left="426"/>
        <w:jc w:val="both"/>
        <w:rPr>
          <w:b/>
          <w:sz w:val="28"/>
          <w:szCs w:val="28"/>
          <w:u w:val="single"/>
        </w:rPr>
      </w:pPr>
      <w:r>
        <w:rPr>
          <w:sz w:val="28"/>
          <w:szCs w:val="28"/>
        </w:rPr>
        <w:t xml:space="preserve">+ </w:t>
      </w:r>
      <w:r w:rsidR="00BC1049" w:rsidRPr="00F64477">
        <w:rPr>
          <w:sz w:val="28"/>
          <w:szCs w:val="28"/>
        </w:rPr>
        <w:t xml:space="preserve"> Các đội thi đấu theo lịch </w:t>
      </w:r>
      <w:r w:rsidR="00BB3528">
        <w:rPr>
          <w:sz w:val="28"/>
          <w:szCs w:val="28"/>
        </w:rPr>
        <w:t>sắp xếp</w:t>
      </w:r>
      <w:r w:rsidR="00BC1049" w:rsidRPr="00F64477">
        <w:rPr>
          <w:sz w:val="28"/>
          <w:szCs w:val="28"/>
        </w:rPr>
        <w:t xml:space="preserve"> đến trước 15 phút làm thủ tục, sau trận ký biên bản thi đấu</w:t>
      </w:r>
      <w:r w:rsidR="00BB3528">
        <w:rPr>
          <w:sz w:val="28"/>
          <w:szCs w:val="28"/>
        </w:rPr>
        <w:t xml:space="preserve"> (đội nào không ký sẽ không có quyền khiếu nại về kết quả trận đấu sau khi công bố trên group)</w:t>
      </w:r>
      <w:r w:rsidR="00BC1049" w:rsidRPr="00F64477">
        <w:rPr>
          <w:sz w:val="28"/>
          <w:szCs w:val="28"/>
        </w:rPr>
        <w:t xml:space="preserve">. </w:t>
      </w:r>
      <w:r w:rsidR="00BB3528">
        <w:rPr>
          <w:sz w:val="28"/>
          <w:szCs w:val="28"/>
        </w:rPr>
        <w:t>Sau 15p từ lúc Trọng tài bắt đầu theo giờ quy định, đội nào không đến hoặc không đủ ít nhất 05 cầu thủ</w:t>
      </w:r>
      <w:r w:rsidR="00BC1049" w:rsidRPr="00F64477">
        <w:rPr>
          <w:sz w:val="28"/>
          <w:szCs w:val="28"/>
        </w:rPr>
        <w:t xml:space="preserve"> thì bị coi như bỏ cuộc và xử thua 0-3. </w:t>
      </w:r>
      <w:r w:rsidR="00BC1049" w:rsidRPr="002F4472">
        <w:rPr>
          <w:b/>
          <w:sz w:val="28"/>
          <w:szCs w:val="28"/>
          <w:u w:val="single"/>
        </w:rPr>
        <w:t xml:space="preserve">Cầu thủ mang theo thẻ sinh viên hoặc </w:t>
      </w:r>
      <w:r w:rsidR="00BB3528">
        <w:rPr>
          <w:b/>
          <w:sz w:val="28"/>
          <w:szCs w:val="28"/>
          <w:u w:val="single"/>
        </w:rPr>
        <w:t>CCCC/CMTND</w:t>
      </w:r>
      <w:r w:rsidR="00BC1049" w:rsidRPr="002F4472">
        <w:rPr>
          <w:b/>
          <w:sz w:val="28"/>
          <w:szCs w:val="28"/>
          <w:u w:val="single"/>
        </w:rPr>
        <w:t xml:space="preserve"> để kiểm tra</w:t>
      </w:r>
      <w:r w:rsidR="00BB3528">
        <w:rPr>
          <w:b/>
          <w:sz w:val="28"/>
          <w:szCs w:val="28"/>
          <w:u w:val="single"/>
        </w:rPr>
        <w:t xml:space="preserve"> khi cần thiết</w:t>
      </w:r>
      <w:r w:rsidR="00BC1049" w:rsidRPr="002F4472">
        <w:rPr>
          <w:b/>
          <w:sz w:val="28"/>
          <w:szCs w:val="28"/>
          <w:u w:val="single"/>
        </w:rPr>
        <w:t xml:space="preserve"> </w:t>
      </w:r>
    </w:p>
    <w:p w:rsidR="007C51C0" w:rsidRPr="007C51C0" w:rsidRDefault="007C51C0" w:rsidP="00252312">
      <w:pPr>
        <w:pStyle w:val="NormalWeb"/>
        <w:shd w:val="clear" w:color="auto" w:fill="FFFFFF"/>
        <w:spacing w:before="90" w:beforeAutospacing="0" w:after="90" w:afterAutospacing="0" w:line="276" w:lineRule="auto"/>
        <w:ind w:left="426"/>
        <w:jc w:val="both"/>
        <w:rPr>
          <w:sz w:val="28"/>
          <w:szCs w:val="28"/>
        </w:rPr>
      </w:pPr>
      <w:r w:rsidRPr="007C51C0">
        <w:rPr>
          <w:b/>
          <w:sz w:val="28"/>
          <w:szCs w:val="28"/>
        </w:rPr>
        <w:t xml:space="preserve">+ </w:t>
      </w:r>
      <w:r w:rsidR="00BB3528">
        <w:rPr>
          <w:b/>
          <w:sz w:val="28"/>
          <w:szCs w:val="28"/>
        </w:rPr>
        <w:t>Đối với khối song bằng yêu cầu:</w:t>
      </w:r>
      <w:r w:rsidRPr="007C51C0">
        <w:rPr>
          <w:sz w:val="28"/>
          <w:szCs w:val="28"/>
        </w:rPr>
        <w:t xml:space="preserve"> </w:t>
      </w:r>
      <w:r w:rsidR="00BB3528">
        <w:rPr>
          <w:sz w:val="28"/>
          <w:szCs w:val="28"/>
        </w:rPr>
        <w:t>CVHT/GVCN/CBQL bắt buộc phải</w:t>
      </w:r>
      <w:r w:rsidRPr="007C51C0">
        <w:rPr>
          <w:sz w:val="28"/>
          <w:szCs w:val="28"/>
        </w:rPr>
        <w:t xml:space="preserve"> dự 100%</w:t>
      </w:r>
      <w:r w:rsidR="00BB3528">
        <w:rPr>
          <w:sz w:val="28"/>
          <w:szCs w:val="28"/>
        </w:rPr>
        <w:t xml:space="preserve"> các</w:t>
      </w:r>
      <w:r w:rsidRPr="007C51C0">
        <w:rPr>
          <w:sz w:val="28"/>
          <w:szCs w:val="28"/>
        </w:rPr>
        <w:t xml:space="preserve"> trận đấu lớp mình thi đấu. </w:t>
      </w:r>
      <w:r w:rsidR="00BB3528">
        <w:rPr>
          <w:sz w:val="28"/>
          <w:szCs w:val="28"/>
        </w:rPr>
        <w:t>Nếu không sẽ bị xử thua 0-3.</w:t>
      </w:r>
      <w:r w:rsidRPr="007C51C0">
        <w:rPr>
          <w:sz w:val="28"/>
          <w:szCs w:val="28"/>
        </w:rPr>
        <w:t xml:space="preserve">  </w:t>
      </w:r>
    </w:p>
    <w:p w:rsidR="007C51C0" w:rsidRPr="00065AE5" w:rsidRDefault="00065AE5" w:rsidP="00252312">
      <w:pPr>
        <w:spacing w:line="276" w:lineRule="auto"/>
        <w:ind w:left="360"/>
        <w:jc w:val="both"/>
        <w:rPr>
          <w:rFonts w:ascii="Times New Roman" w:hAnsi="Times New Roman"/>
          <w:sz w:val="28"/>
          <w:szCs w:val="28"/>
        </w:rPr>
      </w:pPr>
      <w:r>
        <w:rPr>
          <w:rFonts w:ascii="Times New Roman" w:hAnsi="Times New Roman"/>
          <w:sz w:val="28"/>
          <w:szCs w:val="28"/>
        </w:rPr>
        <w:t>- Cầu thủ và Cổ động viên không được hút thuốc trong khu vực sân bóng.</w:t>
      </w:r>
    </w:p>
    <w:p w:rsidR="00BC1049" w:rsidRDefault="00BC1049" w:rsidP="00252312">
      <w:pPr>
        <w:spacing w:line="276" w:lineRule="auto"/>
        <w:ind w:left="360"/>
        <w:jc w:val="both"/>
        <w:rPr>
          <w:rFonts w:ascii="Times New Roman" w:hAnsi="Times New Roman"/>
          <w:sz w:val="28"/>
          <w:szCs w:val="28"/>
        </w:rPr>
      </w:pPr>
      <w:r w:rsidRPr="00F64477">
        <w:rPr>
          <w:rFonts w:ascii="Times New Roman" w:hAnsi="Times New Roman"/>
          <w:sz w:val="28"/>
          <w:szCs w:val="28"/>
        </w:rPr>
        <w:t xml:space="preserve">- </w:t>
      </w:r>
      <w:r w:rsidRPr="00065AE5">
        <w:rPr>
          <w:rFonts w:ascii="Times New Roman" w:hAnsi="Times New Roman"/>
          <w:b/>
          <w:sz w:val="28"/>
          <w:szCs w:val="28"/>
        </w:rPr>
        <w:t>V</w:t>
      </w:r>
      <w:r w:rsidR="00EC0DA0" w:rsidRPr="00065AE5">
        <w:rPr>
          <w:rFonts w:ascii="Times New Roman" w:hAnsi="Times New Roman"/>
          <w:b/>
          <w:sz w:val="28"/>
          <w:szCs w:val="28"/>
        </w:rPr>
        <w:t>ề khiếu nại</w:t>
      </w:r>
      <w:r w:rsidR="00EC0DA0" w:rsidRPr="00F64477">
        <w:rPr>
          <w:rFonts w:ascii="Times New Roman" w:hAnsi="Times New Roman"/>
          <w:sz w:val="28"/>
          <w:szCs w:val="28"/>
        </w:rPr>
        <w:t>: BTC chỉ giải quyết khiếu nại trong trận đấu và trước khi 2 đội kí biên bản trận đấu. Đội nào bị phát hiện gian lận</w:t>
      </w:r>
      <w:r w:rsidR="00BD3ECB">
        <w:rPr>
          <w:rFonts w:ascii="Times New Roman" w:hAnsi="Times New Roman"/>
          <w:sz w:val="28"/>
          <w:szCs w:val="28"/>
        </w:rPr>
        <w:t>, vi phạm lỗi (*)</w:t>
      </w:r>
      <w:r w:rsidR="00EC0DA0" w:rsidRPr="00F64477">
        <w:rPr>
          <w:rFonts w:ascii="Times New Roman" w:hAnsi="Times New Roman"/>
          <w:sz w:val="28"/>
          <w:szCs w:val="28"/>
        </w:rPr>
        <w:t xml:space="preserve"> trong thi đấu thì bị loại khỏi giải, bị cấm tham gia giải các năm tiếp theo. Các kết quả trận đấu có đội đó tham gia đều bị hủy bỏ và xử thua 0-3.</w:t>
      </w:r>
      <w:r w:rsidR="000F53EB" w:rsidRPr="00F64477">
        <w:rPr>
          <w:rFonts w:ascii="Times New Roman" w:hAnsi="Times New Roman"/>
          <w:sz w:val="28"/>
          <w:szCs w:val="28"/>
        </w:rPr>
        <w:t xml:space="preserve"> Kết luận của BTC là kết luận cuối cùng.</w:t>
      </w:r>
    </w:p>
    <w:p w:rsidR="00BD3ECB" w:rsidRPr="003E4CE0" w:rsidRDefault="00BD3ECB" w:rsidP="00252312">
      <w:pPr>
        <w:spacing w:line="276" w:lineRule="auto"/>
        <w:ind w:left="360"/>
        <w:jc w:val="both"/>
        <w:rPr>
          <w:rFonts w:ascii="Times New Roman" w:hAnsi="Times New Roman"/>
          <w:b/>
          <w:i/>
          <w:sz w:val="28"/>
          <w:szCs w:val="28"/>
        </w:rPr>
      </w:pPr>
      <w:r w:rsidRPr="003E4CE0">
        <w:rPr>
          <w:rFonts w:ascii="Times New Roman" w:hAnsi="Times New Roman"/>
          <w:b/>
          <w:i/>
          <w:sz w:val="28"/>
          <w:szCs w:val="28"/>
        </w:rPr>
        <w:t>(*) gồm:</w:t>
      </w:r>
    </w:p>
    <w:p w:rsidR="00BD3ECB" w:rsidRPr="003E4CE0" w:rsidRDefault="00BD3ECB" w:rsidP="00252312">
      <w:pPr>
        <w:spacing w:line="276" w:lineRule="auto"/>
        <w:ind w:left="360"/>
        <w:jc w:val="both"/>
        <w:rPr>
          <w:rFonts w:ascii="Times New Roman" w:hAnsi="Times New Roman"/>
          <w:sz w:val="28"/>
          <w:szCs w:val="28"/>
        </w:rPr>
      </w:pPr>
      <w:r w:rsidRPr="003E4CE0">
        <w:rPr>
          <w:rFonts w:ascii="Times New Roman" w:hAnsi="Times New Roman"/>
          <w:sz w:val="28"/>
          <w:szCs w:val="28"/>
        </w:rPr>
        <w:t>+ Đội bóng sử dụng cầu thủ là HSSV trong trường nhưng không thuộc danh sách đăng ký: Xử thua + Cấm thi đấu 01 năm tiếp theo;</w:t>
      </w:r>
    </w:p>
    <w:p w:rsidR="00BD3ECB" w:rsidRPr="003E4CE0" w:rsidRDefault="00BD3ECB" w:rsidP="00252312">
      <w:pPr>
        <w:spacing w:line="276" w:lineRule="auto"/>
        <w:ind w:left="360"/>
        <w:jc w:val="both"/>
        <w:rPr>
          <w:rFonts w:ascii="Times New Roman" w:hAnsi="Times New Roman"/>
          <w:sz w:val="28"/>
          <w:szCs w:val="28"/>
        </w:rPr>
      </w:pPr>
      <w:r w:rsidRPr="003E4CE0">
        <w:rPr>
          <w:rFonts w:ascii="Times New Roman" w:hAnsi="Times New Roman"/>
          <w:sz w:val="28"/>
          <w:szCs w:val="28"/>
        </w:rPr>
        <w:t>+ Đội bóng sử dụng cầu thủ là HSSV không phải là HSSV đang theo học trong trường CĐXD 1: Xử thua + Cấm thi đấu 03 năm tiếp theo;</w:t>
      </w:r>
    </w:p>
    <w:p w:rsidR="00BD3ECB" w:rsidRPr="003E4CE0" w:rsidRDefault="00BD3ECB" w:rsidP="00252312">
      <w:pPr>
        <w:spacing w:line="276" w:lineRule="auto"/>
        <w:ind w:left="360"/>
        <w:jc w:val="both"/>
        <w:rPr>
          <w:rFonts w:ascii="Times New Roman" w:hAnsi="Times New Roman"/>
          <w:sz w:val="28"/>
          <w:szCs w:val="28"/>
        </w:rPr>
      </w:pPr>
      <w:r w:rsidRPr="003E4CE0">
        <w:rPr>
          <w:rFonts w:ascii="Times New Roman" w:hAnsi="Times New Roman"/>
          <w:sz w:val="28"/>
          <w:szCs w:val="28"/>
        </w:rPr>
        <w:t>+ Đội bóng có cầu thủ sử dụng chất kích thích, chất cấm theo quy định pháp luật:</w:t>
      </w:r>
      <w:r w:rsidR="003E4CE0" w:rsidRPr="003E4CE0">
        <w:rPr>
          <w:rFonts w:ascii="Times New Roman" w:hAnsi="Times New Roman"/>
          <w:sz w:val="28"/>
          <w:szCs w:val="28"/>
        </w:rPr>
        <w:t xml:space="preserve"> Xử thua + Cấm thi đấu 01 năm tiếp theo;</w:t>
      </w:r>
    </w:p>
    <w:p w:rsidR="003E4CE0" w:rsidRDefault="003E4CE0" w:rsidP="00252312">
      <w:pPr>
        <w:spacing w:line="276" w:lineRule="auto"/>
        <w:ind w:left="360"/>
        <w:jc w:val="both"/>
        <w:rPr>
          <w:rFonts w:ascii="Times New Roman" w:hAnsi="Times New Roman"/>
          <w:sz w:val="28"/>
          <w:szCs w:val="28"/>
        </w:rPr>
      </w:pPr>
      <w:r w:rsidRPr="003E4CE0">
        <w:rPr>
          <w:rFonts w:ascii="Times New Roman" w:hAnsi="Times New Roman"/>
          <w:sz w:val="28"/>
          <w:szCs w:val="28"/>
        </w:rPr>
        <w:t>+ Đội bóng để xảy ra gây gổ, đánh nhau</w:t>
      </w:r>
      <w:r w:rsidR="00065AE5">
        <w:rPr>
          <w:rFonts w:ascii="Times New Roman" w:hAnsi="Times New Roman"/>
          <w:sz w:val="28"/>
          <w:szCs w:val="28"/>
        </w:rPr>
        <w:t xml:space="preserve"> trước, trong, và sau trận đấu</w:t>
      </w:r>
      <w:r w:rsidRPr="003E4CE0">
        <w:rPr>
          <w:rFonts w:ascii="Times New Roman" w:hAnsi="Times New Roman"/>
          <w:sz w:val="28"/>
          <w:szCs w:val="28"/>
        </w:rPr>
        <w:t xml:space="preserve"> (bao gồm không hoặc có sử dụng công cụ hỗ trợ): Xử thua + Cấm thi đấu 03 năm tiếp theo.</w:t>
      </w:r>
    </w:p>
    <w:p w:rsidR="00065AE5" w:rsidRPr="003E4CE0" w:rsidRDefault="00065AE5" w:rsidP="00252312">
      <w:pPr>
        <w:spacing w:line="276" w:lineRule="auto"/>
        <w:ind w:left="360"/>
        <w:jc w:val="both"/>
        <w:rPr>
          <w:rFonts w:ascii="Times New Roman" w:hAnsi="Times New Roman"/>
          <w:sz w:val="28"/>
          <w:szCs w:val="28"/>
        </w:rPr>
      </w:pPr>
      <w:r>
        <w:rPr>
          <w:rFonts w:ascii="Times New Roman" w:hAnsi="Times New Roman"/>
          <w:sz w:val="28"/>
          <w:szCs w:val="28"/>
        </w:rPr>
        <w:t>+ Đội bóng có thành viên đội cổ vũ có mang công cụ hỗ trợ, có thể gây thương tích vào trong khu vực sân bóng: Xử thua + Dừng tham gia giải đấu hiện tại.</w:t>
      </w:r>
    </w:p>
    <w:p w:rsidR="003E4CE0" w:rsidRPr="003E4CE0" w:rsidRDefault="003E4CE0" w:rsidP="00252312">
      <w:pPr>
        <w:spacing w:line="276" w:lineRule="auto"/>
        <w:ind w:left="360"/>
        <w:jc w:val="both"/>
        <w:rPr>
          <w:rFonts w:ascii="Times New Roman" w:hAnsi="Times New Roman"/>
          <w:sz w:val="28"/>
          <w:szCs w:val="28"/>
        </w:rPr>
      </w:pPr>
      <w:r w:rsidRPr="00656070">
        <w:rPr>
          <w:rFonts w:ascii="Times New Roman" w:hAnsi="Times New Roman"/>
          <w:b/>
          <w:i/>
          <w:sz w:val="28"/>
          <w:szCs w:val="28"/>
        </w:rPr>
        <w:t>Lưu ý:</w:t>
      </w:r>
      <w:r w:rsidRPr="003E4CE0">
        <w:rPr>
          <w:rFonts w:ascii="Times New Roman" w:hAnsi="Times New Roman"/>
          <w:sz w:val="28"/>
          <w:szCs w:val="28"/>
        </w:rPr>
        <w:t xml:space="preserve"> HSSV đang bị đình chỉ có thời hạn thì KHÔNG được phép tham gia thi đấu.</w:t>
      </w:r>
    </w:p>
    <w:p w:rsidR="001030DA" w:rsidRDefault="00EA6641" w:rsidP="00252312">
      <w:pPr>
        <w:spacing w:line="276" w:lineRule="auto"/>
        <w:jc w:val="both"/>
        <w:rPr>
          <w:rFonts w:ascii="Times New Roman" w:hAnsi="Times New Roman"/>
          <w:b/>
          <w:sz w:val="28"/>
          <w:szCs w:val="28"/>
        </w:rPr>
      </w:pPr>
      <w:r w:rsidRPr="00F64477">
        <w:rPr>
          <w:rFonts w:ascii="Times New Roman" w:hAnsi="Times New Roman"/>
          <w:b/>
          <w:sz w:val="28"/>
          <w:szCs w:val="28"/>
        </w:rPr>
        <w:lastRenderedPageBreak/>
        <w:t>III, Yêu cầu đối với các đội tham gia giải</w:t>
      </w:r>
    </w:p>
    <w:p w:rsidR="007C51C0" w:rsidRDefault="001030DA" w:rsidP="00252312">
      <w:pPr>
        <w:spacing w:line="276" w:lineRule="auto"/>
        <w:jc w:val="both"/>
        <w:rPr>
          <w:rFonts w:ascii="Times New Roman" w:hAnsi="Times New Roman"/>
          <w:sz w:val="28"/>
          <w:szCs w:val="28"/>
        </w:rPr>
      </w:pPr>
      <w:r w:rsidRPr="001030DA">
        <w:rPr>
          <w:rFonts w:ascii="Times New Roman" w:hAnsi="Times New Roman"/>
          <w:sz w:val="28"/>
          <w:szCs w:val="28"/>
        </w:rPr>
        <w:t>1</w:t>
      </w:r>
      <w:r w:rsidR="00EE7BC6">
        <w:rPr>
          <w:rFonts w:ascii="Times New Roman" w:hAnsi="Times New Roman"/>
          <w:sz w:val="28"/>
          <w:szCs w:val="28"/>
        </w:rPr>
        <w:t xml:space="preserve">. </w:t>
      </w:r>
      <w:r w:rsidRPr="001030DA">
        <w:rPr>
          <w:rFonts w:ascii="Times New Roman" w:hAnsi="Times New Roman"/>
          <w:sz w:val="28"/>
          <w:szCs w:val="28"/>
        </w:rPr>
        <w:t xml:space="preserve">Điều kiện tham gia: </w:t>
      </w:r>
    </w:p>
    <w:p w:rsidR="007C51C0" w:rsidRDefault="007C51C0" w:rsidP="00252312">
      <w:pPr>
        <w:spacing w:line="276" w:lineRule="auto"/>
        <w:jc w:val="both"/>
        <w:rPr>
          <w:rFonts w:ascii="Times New Roman" w:hAnsi="Times New Roman"/>
          <w:sz w:val="28"/>
          <w:szCs w:val="28"/>
        </w:rPr>
      </w:pPr>
      <w:r>
        <w:rPr>
          <w:rFonts w:ascii="Times New Roman" w:hAnsi="Times New Roman"/>
          <w:sz w:val="28"/>
          <w:szCs w:val="28"/>
        </w:rPr>
        <w:t xml:space="preserve">+ </w:t>
      </w:r>
      <w:r w:rsidR="001030DA" w:rsidRPr="001030DA">
        <w:rPr>
          <w:rFonts w:ascii="Times New Roman" w:hAnsi="Times New Roman"/>
          <w:sz w:val="28"/>
          <w:szCs w:val="28"/>
        </w:rPr>
        <w:t xml:space="preserve">Mỗi đội bóng đăng kí tham gia giải đóng lệ phí </w:t>
      </w:r>
      <w:r w:rsidR="00EE7BC6">
        <w:rPr>
          <w:rFonts w:ascii="Times New Roman" w:hAnsi="Times New Roman"/>
          <w:sz w:val="28"/>
          <w:szCs w:val="28"/>
        </w:rPr>
        <w:t>6</w:t>
      </w:r>
      <w:r w:rsidR="001030DA" w:rsidRPr="001030DA">
        <w:rPr>
          <w:rFonts w:ascii="Times New Roman" w:hAnsi="Times New Roman"/>
          <w:sz w:val="28"/>
          <w:szCs w:val="28"/>
        </w:rPr>
        <w:t>00.000 (</w:t>
      </w:r>
      <w:r w:rsidR="00EE7BC6">
        <w:rPr>
          <w:rFonts w:ascii="Times New Roman" w:hAnsi="Times New Roman"/>
          <w:sz w:val="28"/>
          <w:szCs w:val="28"/>
        </w:rPr>
        <w:t>sáu</w:t>
      </w:r>
      <w:r w:rsidR="001030DA" w:rsidRPr="001030DA">
        <w:rPr>
          <w:rFonts w:ascii="Times New Roman" w:hAnsi="Times New Roman"/>
          <w:sz w:val="28"/>
          <w:szCs w:val="28"/>
        </w:rPr>
        <w:t xml:space="preserve"> trăm nghìn đồng).</w:t>
      </w:r>
      <w:r>
        <w:rPr>
          <w:rFonts w:ascii="Times New Roman" w:hAnsi="Times New Roman"/>
          <w:sz w:val="28"/>
          <w:szCs w:val="28"/>
        </w:rPr>
        <w:t xml:space="preserve"> </w:t>
      </w:r>
    </w:p>
    <w:p w:rsidR="001030DA" w:rsidRPr="001030DA" w:rsidRDefault="007C51C0" w:rsidP="00252312">
      <w:pPr>
        <w:spacing w:line="276" w:lineRule="auto"/>
        <w:jc w:val="both"/>
        <w:rPr>
          <w:rFonts w:ascii="Times New Roman" w:hAnsi="Times New Roman"/>
          <w:b/>
          <w:sz w:val="28"/>
          <w:szCs w:val="28"/>
        </w:rPr>
      </w:pPr>
      <w:r>
        <w:rPr>
          <w:rFonts w:ascii="Times New Roman" w:hAnsi="Times New Roman"/>
          <w:sz w:val="28"/>
          <w:szCs w:val="28"/>
        </w:rPr>
        <w:t xml:space="preserve">+ </w:t>
      </w:r>
      <w:r w:rsidR="001030DA" w:rsidRPr="001030DA">
        <w:rPr>
          <w:rFonts w:ascii="Times New Roman" w:hAnsi="Times New Roman"/>
          <w:sz w:val="28"/>
          <w:szCs w:val="28"/>
        </w:rPr>
        <w:t>Ký quỹ tiền phạt thẻ 200.000 (hai trăm nghìn đồng)</w:t>
      </w:r>
      <w:r w:rsidR="00EE7BC6">
        <w:rPr>
          <w:rFonts w:ascii="Times New Roman" w:hAnsi="Times New Roman"/>
          <w:sz w:val="28"/>
          <w:szCs w:val="28"/>
        </w:rPr>
        <w:t xml:space="preserve">. </w:t>
      </w:r>
      <w:r w:rsidR="001030DA" w:rsidRPr="001030DA">
        <w:rPr>
          <w:rFonts w:ascii="Times New Roman" w:hAnsi="Times New Roman"/>
          <w:sz w:val="28"/>
          <w:szCs w:val="28"/>
        </w:rPr>
        <w:t xml:space="preserve">Ban tổ chức sẽ trả lại sau khi thi đấu còn dư. </w:t>
      </w:r>
    </w:p>
    <w:p w:rsidR="00EA6641" w:rsidRPr="00F64477" w:rsidRDefault="001030DA" w:rsidP="00252312">
      <w:pPr>
        <w:spacing w:line="276" w:lineRule="auto"/>
        <w:jc w:val="both"/>
        <w:rPr>
          <w:rFonts w:ascii="Times New Roman" w:hAnsi="Times New Roman"/>
          <w:sz w:val="28"/>
          <w:szCs w:val="28"/>
        </w:rPr>
      </w:pPr>
      <w:r>
        <w:rPr>
          <w:rFonts w:ascii="Times New Roman" w:hAnsi="Times New Roman"/>
          <w:sz w:val="28"/>
          <w:szCs w:val="28"/>
        </w:rPr>
        <w:t>2</w:t>
      </w:r>
      <w:r w:rsidR="00EE7BC6">
        <w:rPr>
          <w:rFonts w:ascii="Times New Roman" w:hAnsi="Times New Roman"/>
          <w:sz w:val="28"/>
          <w:szCs w:val="28"/>
        </w:rPr>
        <w:t>.</w:t>
      </w:r>
      <w:r w:rsidR="00EA6641" w:rsidRPr="00F64477">
        <w:rPr>
          <w:rFonts w:ascii="Times New Roman" w:hAnsi="Times New Roman"/>
          <w:sz w:val="28"/>
          <w:szCs w:val="28"/>
        </w:rPr>
        <w:t xml:space="preserve"> Mỗi </w:t>
      </w:r>
      <w:r w:rsidR="00BC1049" w:rsidRPr="00F64477">
        <w:rPr>
          <w:rFonts w:ascii="Times New Roman" w:hAnsi="Times New Roman"/>
          <w:sz w:val="28"/>
          <w:szCs w:val="28"/>
        </w:rPr>
        <w:t>đội viết bản đăng ký tham gia giải, viết bản c</w:t>
      </w:r>
      <w:r w:rsidR="00215315" w:rsidRPr="00F64477">
        <w:rPr>
          <w:rFonts w:ascii="Times New Roman" w:hAnsi="Times New Roman"/>
          <w:sz w:val="28"/>
          <w:szCs w:val="28"/>
        </w:rPr>
        <w:t>am kết có xác nhận của GVCN</w:t>
      </w:r>
      <w:r w:rsidR="00EE7BC6">
        <w:rPr>
          <w:rFonts w:ascii="Times New Roman" w:hAnsi="Times New Roman"/>
          <w:sz w:val="28"/>
          <w:szCs w:val="28"/>
        </w:rPr>
        <w:t>/CVHT/CBQL</w:t>
      </w:r>
      <w:r w:rsidR="00215315" w:rsidRPr="00F64477">
        <w:rPr>
          <w:rFonts w:ascii="Times New Roman" w:hAnsi="Times New Roman"/>
          <w:sz w:val="28"/>
          <w:szCs w:val="28"/>
        </w:rPr>
        <w:t xml:space="preserve"> lớp, lập danh sách đội gồm, có ảnh và thẻ </w:t>
      </w:r>
      <w:r w:rsidR="00EE7BC6">
        <w:rPr>
          <w:rFonts w:ascii="Times New Roman" w:hAnsi="Times New Roman"/>
          <w:sz w:val="28"/>
          <w:szCs w:val="28"/>
        </w:rPr>
        <w:t>HS</w:t>
      </w:r>
      <w:r w:rsidR="00215315" w:rsidRPr="00F64477">
        <w:rPr>
          <w:rFonts w:ascii="Times New Roman" w:hAnsi="Times New Roman"/>
          <w:sz w:val="28"/>
          <w:szCs w:val="28"/>
        </w:rPr>
        <w:t>SV</w:t>
      </w:r>
      <w:r w:rsidR="00EE7BC6">
        <w:rPr>
          <w:rFonts w:ascii="Times New Roman" w:hAnsi="Times New Roman"/>
          <w:sz w:val="28"/>
          <w:szCs w:val="28"/>
        </w:rPr>
        <w:t>/CCCD/CMTND</w:t>
      </w:r>
      <w:r w:rsidR="00215315" w:rsidRPr="00F64477">
        <w:rPr>
          <w:rFonts w:ascii="Times New Roman" w:hAnsi="Times New Roman"/>
          <w:sz w:val="28"/>
          <w:szCs w:val="28"/>
        </w:rPr>
        <w:t xml:space="preserve"> photo kèm theo</w:t>
      </w:r>
      <w:r w:rsidR="006419F2" w:rsidRPr="00F64477">
        <w:rPr>
          <w:rFonts w:ascii="Times New Roman" w:hAnsi="Times New Roman"/>
          <w:sz w:val="28"/>
          <w:szCs w:val="28"/>
        </w:rPr>
        <w:t xml:space="preserve"> (theo mẫu của BTC)</w:t>
      </w:r>
    </w:p>
    <w:p w:rsidR="00BC1049" w:rsidRPr="00F64477" w:rsidRDefault="001030DA" w:rsidP="00252312">
      <w:pPr>
        <w:spacing w:line="276" w:lineRule="auto"/>
        <w:jc w:val="both"/>
        <w:rPr>
          <w:rFonts w:ascii="Times New Roman" w:hAnsi="Times New Roman"/>
          <w:sz w:val="28"/>
          <w:szCs w:val="28"/>
        </w:rPr>
      </w:pPr>
      <w:r>
        <w:rPr>
          <w:rFonts w:ascii="Times New Roman" w:hAnsi="Times New Roman"/>
          <w:sz w:val="28"/>
          <w:szCs w:val="28"/>
        </w:rPr>
        <w:t>3</w:t>
      </w:r>
      <w:r w:rsidR="00EE7BC6">
        <w:rPr>
          <w:rFonts w:ascii="Times New Roman" w:hAnsi="Times New Roman"/>
          <w:sz w:val="28"/>
          <w:szCs w:val="28"/>
        </w:rPr>
        <w:t>.</w:t>
      </w:r>
      <w:r w:rsidR="00BC1049" w:rsidRPr="00F64477">
        <w:rPr>
          <w:rFonts w:ascii="Times New Roman" w:hAnsi="Times New Roman"/>
          <w:sz w:val="28"/>
          <w:szCs w:val="28"/>
        </w:rPr>
        <w:t xml:space="preserve"> Các đội tự chuẩn bị về trang phục thi đấu bao gồm: quần áo</w:t>
      </w:r>
      <w:r w:rsidR="006672DD" w:rsidRPr="00F64477">
        <w:rPr>
          <w:rFonts w:ascii="Times New Roman" w:hAnsi="Times New Roman"/>
          <w:sz w:val="28"/>
          <w:szCs w:val="28"/>
        </w:rPr>
        <w:t xml:space="preserve"> (áo thủ môn khác màu với áo đội)</w:t>
      </w:r>
      <w:r w:rsidR="00BC1049" w:rsidRPr="00F64477">
        <w:rPr>
          <w:rFonts w:ascii="Times New Roman" w:hAnsi="Times New Roman"/>
          <w:sz w:val="28"/>
          <w:szCs w:val="28"/>
        </w:rPr>
        <w:t xml:space="preserve">, giầy tất, bóng tập, </w:t>
      </w:r>
      <w:r w:rsidR="00EE7BC6">
        <w:rPr>
          <w:rFonts w:ascii="Times New Roman" w:hAnsi="Times New Roman"/>
          <w:sz w:val="28"/>
          <w:szCs w:val="28"/>
        </w:rPr>
        <w:t>….</w:t>
      </w:r>
    </w:p>
    <w:p w:rsidR="00FE4757" w:rsidRPr="00F64477" w:rsidRDefault="001030DA" w:rsidP="00252312">
      <w:pPr>
        <w:spacing w:line="276" w:lineRule="auto"/>
        <w:jc w:val="both"/>
        <w:rPr>
          <w:rFonts w:ascii="Times New Roman" w:hAnsi="Times New Roman"/>
          <w:sz w:val="28"/>
          <w:szCs w:val="28"/>
        </w:rPr>
      </w:pPr>
      <w:r>
        <w:rPr>
          <w:rFonts w:ascii="Times New Roman" w:hAnsi="Times New Roman"/>
          <w:sz w:val="28"/>
          <w:szCs w:val="28"/>
        </w:rPr>
        <w:t>4</w:t>
      </w:r>
      <w:r w:rsidR="00EE7BC6">
        <w:rPr>
          <w:rFonts w:ascii="Times New Roman" w:hAnsi="Times New Roman"/>
          <w:sz w:val="28"/>
          <w:szCs w:val="28"/>
        </w:rPr>
        <w:t>.</w:t>
      </w:r>
      <w:r w:rsidR="00FE4757" w:rsidRPr="00F64477">
        <w:rPr>
          <w:rFonts w:ascii="Times New Roman" w:hAnsi="Times New Roman"/>
          <w:sz w:val="28"/>
          <w:szCs w:val="28"/>
        </w:rPr>
        <w:t xml:space="preserve"> Các đội tự chịu trách nhiệm về vấn đề sức khỏe, y tế và chấn thương khi tham gia giải.</w:t>
      </w:r>
    </w:p>
    <w:p w:rsidR="00786301" w:rsidRDefault="00745789" w:rsidP="00252312">
      <w:pPr>
        <w:spacing w:line="276" w:lineRule="auto"/>
        <w:jc w:val="both"/>
        <w:rPr>
          <w:rFonts w:ascii="Times New Roman" w:hAnsi="Times New Roman"/>
          <w:b/>
          <w:sz w:val="28"/>
          <w:szCs w:val="28"/>
        </w:rPr>
      </w:pPr>
      <w:r w:rsidRPr="00F64477">
        <w:rPr>
          <w:rFonts w:ascii="Times New Roman" w:hAnsi="Times New Roman"/>
          <w:b/>
          <w:sz w:val="28"/>
          <w:szCs w:val="28"/>
        </w:rPr>
        <w:t>IV</w:t>
      </w:r>
      <w:r w:rsidR="00EE7BC6">
        <w:rPr>
          <w:rFonts w:ascii="Times New Roman" w:hAnsi="Times New Roman"/>
          <w:b/>
          <w:sz w:val="28"/>
          <w:szCs w:val="28"/>
        </w:rPr>
        <w:t>.</w:t>
      </w:r>
      <w:r w:rsidRPr="00F64477">
        <w:rPr>
          <w:rFonts w:ascii="Times New Roman" w:hAnsi="Times New Roman"/>
          <w:b/>
          <w:sz w:val="28"/>
          <w:szCs w:val="28"/>
        </w:rPr>
        <w:t xml:space="preserve"> Cơ cấu giải</w:t>
      </w:r>
    </w:p>
    <w:p w:rsidR="00745789" w:rsidRPr="00F64477" w:rsidRDefault="00745789" w:rsidP="00252312">
      <w:pPr>
        <w:numPr>
          <w:ilvl w:val="0"/>
          <w:numId w:val="1"/>
        </w:numPr>
        <w:spacing w:line="276" w:lineRule="auto"/>
        <w:rPr>
          <w:rFonts w:ascii="Times New Roman" w:hAnsi="Times New Roman"/>
          <w:sz w:val="28"/>
          <w:szCs w:val="28"/>
        </w:rPr>
      </w:pPr>
      <w:r w:rsidRPr="00F64477">
        <w:rPr>
          <w:rFonts w:ascii="Times New Roman" w:hAnsi="Times New Roman"/>
          <w:sz w:val="28"/>
          <w:szCs w:val="28"/>
        </w:rPr>
        <w:t>1 giải nhất (cúp + cờ + tiền thưởng</w:t>
      </w:r>
      <w:r w:rsidR="00D10DE2" w:rsidRPr="00F64477">
        <w:rPr>
          <w:rFonts w:ascii="Times New Roman" w:hAnsi="Times New Roman"/>
          <w:sz w:val="28"/>
          <w:szCs w:val="28"/>
        </w:rPr>
        <w:t>)</w:t>
      </w:r>
    </w:p>
    <w:p w:rsidR="00745789" w:rsidRPr="00F64477" w:rsidRDefault="00745789" w:rsidP="00252312">
      <w:pPr>
        <w:numPr>
          <w:ilvl w:val="0"/>
          <w:numId w:val="1"/>
        </w:numPr>
        <w:spacing w:line="276" w:lineRule="auto"/>
        <w:rPr>
          <w:rFonts w:ascii="Times New Roman" w:hAnsi="Times New Roman"/>
          <w:sz w:val="28"/>
          <w:szCs w:val="28"/>
        </w:rPr>
      </w:pPr>
      <w:r w:rsidRPr="00F64477">
        <w:rPr>
          <w:rFonts w:ascii="Times New Roman" w:hAnsi="Times New Roman"/>
          <w:sz w:val="28"/>
          <w:szCs w:val="28"/>
        </w:rPr>
        <w:t>1 giải nhì (cờ + tiền thưởng</w:t>
      </w:r>
      <w:r w:rsidR="00D10DE2" w:rsidRPr="00F64477">
        <w:rPr>
          <w:rFonts w:ascii="Times New Roman" w:hAnsi="Times New Roman"/>
          <w:sz w:val="28"/>
          <w:szCs w:val="28"/>
        </w:rPr>
        <w:t>)</w:t>
      </w:r>
    </w:p>
    <w:p w:rsidR="00786301" w:rsidRDefault="00745789" w:rsidP="00252312">
      <w:pPr>
        <w:numPr>
          <w:ilvl w:val="0"/>
          <w:numId w:val="1"/>
        </w:numPr>
        <w:spacing w:line="276" w:lineRule="auto"/>
        <w:rPr>
          <w:rFonts w:ascii="Times New Roman" w:hAnsi="Times New Roman"/>
          <w:sz w:val="28"/>
          <w:szCs w:val="28"/>
        </w:rPr>
      </w:pPr>
      <w:r w:rsidRPr="00F64477">
        <w:rPr>
          <w:rFonts w:ascii="Times New Roman" w:hAnsi="Times New Roman"/>
          <w:sz w:val="28"/>
          <w:szCs w:val="28"/>
        </w:rPr>
        <w:t>2 giải ba (cờ + tiền thưởng</w:t>
      </w:r>
      <w:r w:rsidR="00B91716">
        <w:rPr>
          <w:rFonts w:ascii="Times New Roman" w:hAnsi="Times New Roman"/>
          <w:sz w:val="28"/>
          <w:szCs w:val="28"/>
        </w:rPr>
        <w:t xml:space="preserve"> </w:t>
      </w:r>
      <w:r w:rsidR="00D10DE2" w:rsidRPr="00F64477">
        <w:rPr>
          <w:rFonts w:ascii="Times New Roman" w:hAnsi="Times New Roman"/>
          <w:sz w:val="28"/>
          <w:szCs w:val="28"/>
        </w:rPr>
        <w:t>)</w:t>
      </w:r>
    </w:p>
    <w:p w:rsidR="007C51C0" w:rsidRPr="001030DA" w:rsidRDefault="007C51C0" w:rsidP="00252312">
      <w:pPr>
        <w:spacing w:line="276" w:lineRule="auto"/>
        <w:ind w:left="720"/>
        <w:rPr>
          <w:rFonts w:ascii="Times New Roman" w:hAnsi="Times New Roman"/>
          <w:sz w:val="28"/>
          <w:szCs w:val="28"/>
        </w:rPr>
      </w:pPr>
    </w:p>
    <w:p w:rsidR="00786301" w:rsidRPr="00B873EC" w:rsidRDefault="00CA7C61" w:rsidP="00252312">
      <w:pPr>
        <w:spacing w:line="276" w:lineRule="auto"/>
        <w:rPr>
          <w:rFonts w:ascii="Times New Roman" w:hAnsi="Times New Roman"/>
          <w:b/>
          <w:sz w:val="28"/>
          <w:szCs w:val="28"/>
        </w:rPr>
      </w:pPr>
      <w:r>
        <w:rPr>
          <w:rFonts w:ascii="Times New Roman" w:hAnsi="Times New Roman"/>
          <w:b/>
          <w:sz w:val="28"/>
          <w:szCs w:val="28"/>
        </w:rPr>
        <w:t xml:space="preserve">    </w:t>
      </w:r>
      <w:r w:rsidR="00786301" w:rsidRPr="00B873EC">
        <w:rPr>
          <w:rFonts w:ascii="Times New Roman" w:hAnsi="Times New Roman"/>
          <w:b/>
          <w:sz w:val="28"/>
          <w:szCs w:val="28"/>
        </w:rPr>
        <w:t xml:space="preserve"> </w:t>
      </w:r>
      <w:r>
        <w:rPr>
          <w:rFonts w:ascii="Times New Roman" w:hAnsi="Times New Roman"/>
          <w:b/>
          <w:sz w:val="28"/>
          <w:szCs w:val="28"/>
        </w:rPr>
        <w:t xml:space="preserve">                                                                          </w:t>
      </w:r>
      <w:r w:rsidR="00B873EC" w:rsidRPr="00B873EC">
        <w:rPr>
          <w:rFonts w:ascii="Times New Roman" w:hAnsi="Times New Roman"/>
          <w:b/>
          <w:sz w:val="28"/>
          <w:szCs w:val="28"/>
        </w:rPr>
        <w:t>TM. BAN TỔ CHỨC</w:t>
      </w:r>
    </w:p>
    <w:p w:rsidR="00786301" w:rsidRPr="00F64477" w:rsidRDefault="00786301" w:rsidP="00252312">
      <w:pPr>
        <w:spacing w:line="276" w:lineRule="auto"/>
        <w:rPr>
          <w:rFonts w:ascii="Times New Roman" w:hAnsi="Times New Roman"/>
          <w:sz w:val="28"/>
          <w:szCs w:val="28"/>
        </w:rPr>
      </w:pPr>
      <w:r w:rsidRPr="00F64477">
        <w:rPr>
          <w:rFonts w:ascii="Times New Roman" w:hAnsi="Times New Roman"/>
          <w:sz w:val="28"/>
          <w:szCs w:val="28"/>
        </w:rPr>
        <w:t xml:space="preserve">  </w:t>
      </w:r>
    </w:p>
    <w:p w:rsidR="00786301" w:rsidRPr="00F64477" w:rsidRDefault="00786301" w:rsidP="00252312">
      <w:pPr>
        <w:spacing w:line="276" w:lineRule="auto"/>
        <w:rPr>
          <w:rFonts w:ascii="Times New Roman" w:hAnsi="Times New Roman"/>
          <w:sz w:val="28"/>
          <w:szCs w:val="28"/>
        </w:rPr>
      </w:pPr>
    </w:p>
    <w:p w:rsidR="00416D0A" w:rsidRDefault="00416D0A" w:rsidP="00252312">
      <w:pPr>
        <w:spacing w:line="276" w:lineRule="auto"/>
        <w:jc w:val="center"/>
        <w:rPr>
          <w:rFonts w:ascii="Times New Roman" w:hAnsi="Times New Roman"/>
          <w:sz w:val="28"/>
          <w:szCs w:val="28"/>
        </w:rPr>
      </w:pPr>
    </w:p>
    <w:p w:rsidR="00416D0A" w:rsidRDefault="00416D0A" w:rsidP="00252312">
      <w:pPr>
        <w:spacing w:line="276" w:lineRule="auto"/>
        <w:jc w:val="center"/>
        <w:rPr>
          <w:rFonts w:ascii="Times New Roman" w:hAnsi="Times New Roman"/>
          <w:sz w:val="28"/>
          <w:szCs w:val="28"/>
        </w:rPr>
      </w:pPr>
    </w:p>
    <w:p w:rsidR="00416D0A" w:rsidRDefault="00416D0A" w:rsidP="00252312">
      <w:pPr>
        <w:spacing w:line="276" w:lineRule="auto"/>
        <w:jc w:val="center"/>
        <w:rPr>
          <w:rFonts w:ascii="Times New Roman" w:hAnsi="Times New Roman"/>
          <w:sz w:val="28"/>
          <w:szCs w:val="28"/>
        </w:rPr>
      </w:pPr>
    </w:p>
    <w:p w:rsidR="00416D0A" w:rsidRDefault="00416D0A" w:rsidP="00252312">
      <w:pPr>
        <w:spacing w:line="276" w:lineRule="auto"/>
        <w:jc w:val="center"/>
        <w:rPr>
          <w:rFonts w:ascii="Times New Roman" w:hAnsi="Times New Roman"/>
          <w:sz w:val="28"/>
          <w:szCs w:val="28"/>
        </w:rPr>
      </w:pPr>
    </w:p>
    <w:p w:rsidR="00416D0A" w:rsidRDefault="00416D0A" w:rsidP="00252312">
      <w:pPr>
        <w:spacing w:line="276" w:lineRule="auto"/>
        <w:jc w:val="center"/>
        <w:rPr>
          <w:rFonts w:ascii="Times New Roman" w:hAnsi="Times New Roman"/>
          <w:sz w:val="28"/>
          <w:szCs w:val="28"/>
        </w:rPr>
      </w:pPr>
    </w:p>
    <w:p w:rsidR="00416D0A" w:rsidRDefault="00416D0A" w:rsidP="00252312">
      <w:pPr>
        <w:spacing w:line="276" w:lineRule="auto"/>
        <w:jc w:val="center"/>
        <w:rPr>
          <w:rFonts w:ascii="Times New Roman" w:hAnsi="Times New Roman"/>
          <w:sz w:val="28"/>
          <w:szCs w:val="28"/>
        </w:rPr>
      </w:pPr>
    </w:p>
    <w:p w:rsidR="00BA2A3F" w:rsidRPr="00F64477" w:rsidRDefault="00BA2A3F" w:rsidP="00252312">
      <w:pPr>
        <w:spacing w:line="276" w:lineRule="auto"/>
        <w:rPr>
          <w:rFonts w:ascii="Times New Roman" w:hAnsi="Times New Roman"/>
          <w:b/>
          <w:sz w:val="28"/>
          <w:szCs w:val="28"/>
        </w:rPr>
      </w:pPr>
    </w:p>
    <w:sectPr w:rsidR="00BA2A3F" w:rsidRPr="00F64477" w:rsidSect="00252312">
      <w:footerReference w:type="default" r:id="rId7"/>
      <w:pgSz w:w="12240" w:h="15840"/>
      <w:pgMar w:top="993" w:right="1325" w:bottom="1440" w:left="1560" w:header="567"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F40" w:rsidRDefault="00427F40" w:rsidP="000A23A3">
      <w:r>
        <w:separator/>
      </w:r>
    </w:p>
  </w:endnote>
  <w:endnote w:type="continuationSeparator" w:id="0">
    <w:p w:rsidR="00427F40" w:rsidRDefault="00427F40" w:rsidP="000A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A3" w:rsidRDefault="000A23A3">
    <w:pPr>
      <w:pStyle w:val="Footer"/>
    </w:pPr>
  </w:p>
  <w:p w:rsidR="000A23A3" w:rsidRDefault="000A23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F40" w:rsidRDefault="00427F40" w:rsidP="000A23A3">
      <w:r>
        <w:separator/>
      </w:r>
    </w:p>
  </w:footnote>
  <w:footnote w:type="continuationSeparator" w:id="0">
    <w:p w:rsidR="00427F40" w:rsidRDefault="00427F40" w:rsidP="000A23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9DE"/>
    <w:multiLevelType w:val="multilevel"/>
    <w:tmpl w:val="4DA2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554C8"/>
    <w:multiLevelType w:val="multilevel"/>
    <w:tmpl w:val="87D2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708CC"/>
    <w:multiLevelType w:val="multilevel"/>
    <w:tmpl w:val="6C2A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006B7"/>
    <w:multiLevelType w:val="hybridMultilevel"/>
    <w:tmpl w:val="8AC636D8"/>
    <w:lvl w:ilvl="0" w:tplc="204C5EF4">
      <w:start w:val="1"/>
      <w:numFmt w:val="bullet"/>
      <w:lvlText w:val=""/>
      <w:lvlJc w:val="left"/>
      <w:pPr>
        <w:ind w:left="928"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0FE5E63"/>
    <w:multiLevelType w:val="multilevel"/>
    <w:tmpl w:val="97EE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A76D2"/>
    <w:multiLevelType w:val="multilevel"/>
    <w:tmpl w:val="CDCC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43CCF"/>
    <w:multiLevelType w:val="multilevel"/>
    <w:tmpl w:val="42005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A570C"/>
    <w:multiLevelType w:val="multilevel"/>
    <w:tmpl w:val="4AD8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D3B57"/>
    <w:multiLevelType w:val="multilevel"/>
    <w:tmpl w:val="8006F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C3940"/>
    <w:multiLevelType w:val="multilevel"/>
    <w:tmpl w:val="1332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C1245"/>
    <w:multiLevelType w:val="multilevel"/>
    <w:tmpl w:val="122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27BDF"/>
    <w:multiLevelType w:val="multilevel"/>
    <w:tmpl w:val="C0C0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B0981"/>
    <w:multiLevelType w:val="hybridMultilevel"/>
    <w:tmpl w:val="E23825BE"/>
    <w:lvl w:ilvl="0" w:tplc="468834B2">
      <w:start w:val="1"/>
      <w:numFmt w:val="bullet"/>
      <w:lvlText w:val=""/>
      <w:lvlJc w:val="left"/>
      <w:pPr>
        <w:ind w:left="927" w:hanging="360"/>
      </w:pPr>
      <w:rPr>
        <w:rFonts w:ascii="Symbol" w:hAnsi="Symbol" w:hint="default"/>
        <w:b/>
        <w:i/>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15:restartNumberingAfterBreak="0">
    <w:nsid w:val="390F3B83"/>
    <w:multiLevelType w:val="multilevel"/>
    <w:tmpl w:val="8BEC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41432A"/>
    <w:multiLevelType w:val="multilevel"/>
    <w:tmpl w:val="D37E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D60FA4"/>
    <w:multiLevelType w:val="multilevel"/>
    <w:tmpl w:val="992C9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B049EB"/>
    <w:multiLevelType w:val="multilevel"/>
    <w:tmpl w:val="12B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11730B"/>
    <w:multiLevelType w:val="multilevel"/>
    <w:tmpl w:val="9172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653DC3"/>
    <w:multiLevelType w:val="multilevel"/>
    <w:tmpl w:val="612C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9A7964"/>
    <w:multiLevelType w:val="multilevel"/>
    <w:tmpl w:val="7510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676A38"/>
    <w:multiLevelType w:val="multilevel"/>
    <w:tmpl w:val="85D2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30D19"/>
    <w:multiLevelType w:val="multilevel"/>
    <w:tmpl w:val="48BA6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C7490C"/>
    <w:multiLevelType w:val="multilevel"/>
    <w:tmpl w:val="3434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EE7F91"/>
    <w:multiLevelType w:val="multilevel"/>
    <w:tmpl w:val="6C42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F1292"/>
    <w:multiLevelType w:val="multilevel"/>
    <w:tmpl w:val="42E2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64583E"/>
    <w:multiLevelType w:val="multilevel"/>
    <w:tmpl w:val="168C3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B1164F"/>
    <w:multiLevelType w:val="multilevel"/>
    <w:tmpl w:val="1706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EF3A80"/>
    <w:multiLevelType w:val="multilevel"/>
    <w:tmpl w:val="F70A0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36715F"/>
    <w:multiLevelType w:val="multilevel"/>
    <w:tmpl w:val="2242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C1695"/>
    <w:multiLevelType w:val="multilevel"/>
    <w:tmpl w:val="F642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33342D"/>
    <w:multiLevelType w:val="multilevel"/>
    <w:tmpl w:val="B658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CB5F37"/>
    <w:multiLevelType w:val="multilevel"/>
    <w:tmpl w:val="22F4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9639DF"/>
    <w:multiLevelType w:val="multilevel"/>
    <w:tmpl w:val="DD606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E01B5B"/>
    <w:multiLevelType w:val="multilevel"/>
    <w:tmpl w:val="76D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D30C3"/>
    <w:multiLevelType w:val="hybridMultilevel"/>
    <w:tmpl w:val="FBA82796"/>
    <w:lvl w:ilvl="0" w:tplc="FCC26A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13ACC"/>
    <w:multiLevelType w:val="multilevel"/>
    <w:tmpl w:val="C322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DC45EB"/>
    <w:multiLevelType w:val="multilevel"/>
    <w:tmpl w:val="0B4A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5"/>
  </w:num>
  <w:num w:numId="3">
    <w:abstractNumId w:val="35"/>
  </w:num>
  <w:num w:numId="4">
    <w:abstractNumId w:val="25"/>
  </w:num>
  <w:num w:numId="5">
    <w:abstractNumId w:val="15"/>
  </w:num>
  <w:num w:numId="6">
    <w:abstractNumId w:val="16"/>
  </w:num>
  <w:num w:numId="7">
    <w:abstractNumId w:val="21"/>
  </w:num>
  <w:num w:numId="8">
    <w:abstractNumId w:val="30"/>
  </w:num>
  <w:num w:numId="9">
    <w:abstractNumId w:val="19"/>
  </w:num>
  <w:num w:numId="10">
    <w:abstractNumId w:val="9"/>
  </w:num>
  <w:num w:numId="11">
    <w:abstractNumId w:val="11"/>
  </w:num>
  <w:num w:numId="12">
    <w:abstractNumId w:val="10"/>
  </w:num>
  <w:num w:numId="13">
    <w:abstractNumId w:val="36"/>
  </w:num>
  <w:num w:numId="14">
    <w:abstractNumId w:val="33"/>
  </w:num>
  <w:num w:numId="15">
    <w:abstractNumId w:val="31"/>
  </w:num>
  <w:num w:numId="16">
    <w:abstractNumId w:val="27"/>
  </w:num>
  <w:num w:numId="17">
    <w:abstractNumId w:val="14"/>
  </w:num>
  <w:num w:numId="18">
    <w:abstractNumId w:val="26"/>
  </w:num>
  <w:num w:numId="19">
    <w:abstractNumId w:val="13"/>
  </w:num>
  <w:num w:numId="20">
    <w:abstractNumId w:val="1"/>
  </w:num>
  <w:num w:numId="21">
    <w:abstractNumId w:val="17"/>
  </w:num>
  <w:num w:numId="22">
    <w:abstractNumId w:val="18"/>
  </w:num>
  <w:num w:numId="23">
    <w:abstractNumId w:val="2"/>
  </w:num>
  <w:num w:numId="24">
    <w:abstractNumId w:val="0"/>
  </w:num>
  <w:num w:numId="25">
    <w:abstractNumId w:val="8"/>
  </w:num>
  <w:num w:numId="26">
    <w:abstractNumId w:val="32"/>
  </w:num>
  <w:num w:numId="27">
    <w:abstractNumId w:val="4"/>
  </w:num>
  <w:num w:numId="28">
    <w:abstractNumId w:val="7"/>
  </w:num>
  <w:num w:numId="29">
    <w:abstractNumId w:val="23"/>
  </w:num>
  <w:num w:numId="30">
    <w:abstractNumId w:val="24"/>
  </w:num>
  <w:num w:numId="31">
    <w:abstractNumId w:val="29"/>
  </w:num>
  <w:num w:numId="32">
    <w:abstractNumId w:val="6"/>
  </w:num>
  <w:num w:numId="33">
    <w:abstractNumId w:val="22"/>
  </w:num>
  <w:num w:numId="34">
    <w:abstractNumId w:val="28"/>
  </w:num>
  <w:num w:numId="35">
    <w:abstractNumId w:val="20"/>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74"/>
    <w:rsid w:val="00013E9A"/>
    <w:rsid w:val="00064387"/>
    <w:rsid w:val="00065AE5"/>
    <w:rsid w:val="00096517"/>
    <w:rsid w:val="000A23A3"/>
    <w:rsid w:val="000A33F5"/>
    <w:rsid w:val="000A53B1"/>
    <w:rsid w:val="000A6260"/>
    <w:rsid w:val="000D1397"/>
    <w:rsid w:val="000F53EB"/>
    <w:rsid w:val="001030DA"/>
    <w:rsid w:val="0011250D"/>
    <w:rsid w:val="00113639"/>
    <w:rsid w:val="00132E3D"/>
    <w:rsid w:val="0019263D"/>
    <w:rsid w:val="00196564"/>
    <w:rsid w:val="001E110E"/>
    <w:rsid w:val="00215315"/>
    <w:rsid w:val="00252312"/>
    <w:rsid w:val="00274D24"/>
    <w:rsid w:val="002774F4"/>
    <w:rsid w:val="002904CE"/>
    <w:rsid w:val="00295B1E"/>
    <w:rsid w:val="002C0D8D"/>
    <w:rsid w:val="002D7591"/>
    <w:rsid w:val="002F4472"/>
    <w:rsid w:val="003864D8"/>
    <w:rsid w:val="003B09B3"/>
    <w:rsid w:val="003C6747"/>
    <w:rsid w:val="003D3DC1"/>
    <w:rsid w:val="003E4CE0"/>
    <w:rsid w:val="003E5162"/>
    <w:rsid w:val="003F1EE5"/>
    <w:rsid w:val="004038D6"/>
    <w:rsid w:val="00416D0A"/>
    <w:rsid w:val="004242C6"/>
    <w:rsid w:val="00427F40"/>
    <w:rsid w:val="00457989"/>
    <w:rsid w:val="004738BB"/>
    <w:rsid w:val="004A4C96"/>
    <w:rsid w:val="004A5AE1"/>
    <w:rsid w:val="004E72E5"/>
    <w:rsid w:val="005123F7"/>
    <w:rsid w:val="005229D4"/>
    <w:rsid w:val="00550AEE"/>
    <w:rsid w:val="005556DA"/>
    <w:rsid w:val="005744FF"/>
    <w:rsid w:val="00576470"/>
    <w:rsid w:val="005D7F99"/>
    <w:rsid w:val="0063350F"/>
    <w:rsid w:val="00633DDE"/>
    <w:rsid w:val="0063402B"/>
    <w:rsid w:val="006419F2"/>
    <w:rsid w:val="00656070"/>
    <w:rsid w:val="0066631D"/>
    <w:rsid w:val="006672DD"/>
    <w:rsid w:val="006E187E"/>
    <w:rsid w:val="00717204"/>
    <w:rsid w:val="00733738"/>
    <w:rsid w:val="00735BAD"/>
    <w:rsid w:val="007373C9"/>
    <w:rsid w:val="00737427"/>
    <w:rsid w:val="00745789"/>
    <w:rsid w:val="00751F4E"/>
    <w:rsid w:val="00760C9B"/>
    <w:rsid w:val="00786301"/>
    <w:rsid w:val="007A3786"/>
    <w:rsid w:val="007B37E4"/>
    <w:rsid w:val="007B64A7"/>
    <w:rsid w:val="007C3103"/>
    <w:rsid w:val="007C51C0"/>
    <w:rsid w:val="007E14BE"/>
    <w:rsid w:val="007F4276"/>
    <w:rsid w:val="00812129"/>
    <w:rsid w:val="008D7F2B"/>
    <w:rsid w:val="008F0A50"/>
    <w:rsid w:val="009450BC"/>
    <w:rsid w:val="009509ED"/>
    <w:rsid w:val="00A06F74"/>
    <w:rsid w:val="00A10444"/>
    <w:rsid w:val="00A34634"/>
    <w:rsid w:val="00A65916"/>
    <w:rsid w:val="00A84531"/>
    <w:rsid w:val="00A86839"/>
    <w:rsid w:val="00AD0261"/>
    <w:rsid w:val="00AD5A11"/>
    <w:rsid w:val="00B20864"/>
    <w:rsid w:val="00B232C5"/>
    <w:rsid w:val="00B567BD"/>
    <w:rsid w:val="00B873EC"/>
    <w:rsid w:val="00B91716"/>
    <w:rsid w:val="00BA2A3F"/>
    <w:rsid w:val="00BB3528"/>
    <w:rsid w:val="00BC1049"/>
    <w:rsid w:val="00BD3ECB"/>
    <w:rsid w:val="00BE6542"/>
    <w:rsid w:val="00C018BD"/>
    <w:rsid w:val="00C05C5D"/>
    <w:rsid w:val="00C45730"/>
    <w:rsid w:val="00C85C15"/>
    <w:rsid w:val="00C864DE"/>
    <w:rsid w:val="00CA4024"/>
    <w:rsid w:val="00CA7C61"/>
    <w:rsid w:val="00CC2954"/>
    <w:rsid w:val="00D02DEF"/>
    <w:rsid w:val="00D10DE2"/>
    <w:rsid w:val="00D17659"/>
    <w:rsid w:val="00D26444"/>
    <w:rsid w:val="00D26939"/>
    <w:rsid w:val="00D3455C"/>
    <w:rsid w:val="00D43FE7"/>
    <w:rsid w:val="00D5698F"/>
    <w:rsid w:val="00D73C13"/>
    <w:rsid w:val="00D76D46"/>
    <w:rsid w:val="00E14CD6"/>
    <w:rsid w:val="00E14CD7"/>
    <w:rsid w:val="00E32D4E"/>
    <w:rsid w:val="00E35BFB"/>
    <w:rsid w:val="00E97B41"/>
    <w:rsid w:val="00EA251F"/>
    <w:rsid w:val="00EA6641"/>
    <w:rsid w:val="00EB7545"/>
    <w:rsid w:val="00EC0DA0"/>
    <w:rsid w:val="00EC66E0"/>
    <w:rsid w:val="00ED0107"/>
    <w:rsid w:val="00ED0A7C"/>
    <w:rsid w:val="00EE7BC6"/>
    <w:rsid w:val="00F11EF1"/>
    <w:rsid w:val="00F64477"/>
    <w:rsid w:val="00F70ABD"/>
    <w:rsid w:val="00F96EBF"/>
    <w:rsid w:val="00FC4D43"/>
    <w:rsid w:val="00FD1999"/>
    <w:rsid w:val="00FE47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A1D222-A642-FF4B-8403-CC7178C0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szCs w:val="24"/>
      <w:lang w:val="en-US" w:eastAsia="en-US"/>
    </w:rPr>
  </w:style>
  <w:style w:type="paragraph" w:styleId="Heading1">
    <w:name w:val="heading 1"/>
    <w:basedOn w:val="Normal"/>
    <w:qFormat/>
    <w:rsid w:val="00D5698F"/>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qFormat/>
    <w:rsid w:val="00D5698F"/>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D5698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5698F"/>
    <w:pPr>
      <w:spacing w:before="100" w:beforeAutospacing="1" w:after="100" w:afterAutospacing="1"/>
    </w:pPr>
    <w:rPr>
      <w:rFonts w:ascii="Times New Roman" w:hAnsi="Times New Roman"/>
    </w:rPr>
  </w:style>
  <w:style w:type="character" w:styleId="Strong">
    <w:name w:val="Strong"/>
    <w:qFormat/>
    <w:rsid w:val="00D5698F"/>
    <w:rPr>
      <w:b/>
      <w:bCs/>
    </w:rPr>
  </w:style>
  <w:style w:type="character" w:styleId="Emphasis">
    <w:name w:val="Emphasis"/>
    <w:qFormat/>
    <w:rsid w:val="00D5698F"/>
    <w:rPr>
      <w:i/>
      <w:iCs/>
    </w:rPr>
  </w:style>
  <w:style w:type="paragraph" w:styleId="Header">
    <w:name w:val="header"/>
    <w:basedOn w:val="Normal"/>
    <w:link w:val="HeaderChar"/>
    <w:rsid w:val="000A23A3"/>
    <w:pPr>
      <w:tabs>
        <w:tab w:val="center" w:pos="4680"/>
        <w:tab w:val="right" w:pos="9360"/>
      </w:tabs>
    </w:pPr>
  </w:style>
  <w:style w:type="character" w:customStyle="1" w:styleId="HeaderChar">
    <w:name w:val="Header Char"/>
    <w:link w:val="Header"/>
    <w:rsid w:val="000A23A3"/>
    <w:rPr>
      <w:rFonts w:ascii=".VnTime" w:hAnsi=".VnTime"/>
      <w:sz w:val="24"/>
      <w:szCs w:val="24"/>
    </w:rPr>
  </w:style>
  <w:style w:type="paragraph" w:styleId="Footer">
    <w:name w:val="footer"/>
    <w:basedOn w:val="Normal"/>
    <w:link w:val="FooterChar"/>
    <w:rsid w:val="000A23A3"/>
    <w:pPr>
      <w:tabs>
        <w:tab w:val="center" w:pos="4680"/>
        <w:tab w:val="right" w:pos="9360"/>
      </w:tabs>
    </w:pPr>
  </w:style>
  <w:style w:type="character" w:customStyle="1" w:styleId="FooterChar">
    <w:name w:val="Footer Char"/>
    <w:link w:val="Footer"/>
    <w:rsid w:val="000A23A3"/>
    <w:rPr>
      <w:rFonts w:ascii=".VnTime" w:hAnsi=".VnTime"/>
      <w:sz w:val="24"/>
      <w:szCs w:val="24"/>
    </w:rPr>
  </w:style>
  <w:style w:type="paragraph" w:styleId="ListParagraph">
    <w:name w:val="List Paragraph"/>
    <w:basedOn w:val="Normal"/>
    <w:uiPriority w:val="34"/>
    <w:qFormat/>
    <w:rsid w:val="00EE7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9616">
      <w:bodyDiv w:val="1"/>
      <w:marLeft w:val="0"/>
      <w:marRight w:val="0"/>
      <w:marTop w:val="0"/>
      <w:marBottom w:val="0"/>
      <w:divBdr>
        <w:top w:val="none" w:sz="0" w:space="0" w:color="auto"/>
        <w:left w:val="none" w:sz="0" w:space="0" w:color="auto"/>
        <w:bottom w:val="none" w:sz="0" w:space="0" w:color="auto"/>
        <w:right w:val="none" w:sz="0" w:space="0" w:color="auto"/>
      </w:divBdr>
      <w:divsChild>
        <w:div w:id="132666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ĐIỀU LỆ  VÒNG LOẠI GIẢI BÓNG ĐÁ TRƯỜNG CAO ĐẲNG XÂY DỰNG SỐ 1 NĂM HỌC 2014 – 2015</vt:lpstr>
    </vt:vector>
  </TitlesOfParts>
  <Company>HOME</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LỆ  VÒNG LOẠI GIẢI BÓNG ĐÁ TRƯỜNG CAO ĐẲNG XÂY DỰNG SỐ 1 NĂM HỌC 2014 – 2015</dc:title>
  <dc:subject/>
  <dc:creator>User</dc:creator>
  <cp:keywords/>
  <dc:description/>
  <cp:lastModifiedBy>Admin</cp:lastModifiedBy>
  <cp:revision>2</cp:revision>
  <dcterms:created xsi:type="dcterms:W3CDTF">2023-11-02T06:54:00Z</dcterms:created>
  <dcterms:modified xsi:type="dcterms:W3CDTF">2023-11-02T06:54:00Z</dcterms:modified>
</cp:coreProperties>
</file>